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C66" w:rsidRPr="00E76BAC" w:rsidRDefault="00EB3C66" w:rsidP="000B76F4">
      <w:pPr>
        <w:tabs>
          <w:tab w:val="left" w:pos="1134"/>
        </w:tabs>
        <w:spacing w:after="240"/>
        <w:jc w:val="both"/>
        <w:rPr>
          <w:rFonts w:asciiTheme="minorHAnsi" w:hAnsiTheme="minorHAnsi" w:cstheme="minorHAnsi"/>
          <w:b/>
          <w:sz w:val="28"/>
          <w:szCs w:val="28"/>
        </w:rPr>
      </w:pPr>
      <w:bookmarkStart w:id="0" w:name="_Hlk435537267"/>
      <w:r w:rsidRPr="00E76BAC">
        <w:rPr>
          <w:rFonts w:asciiTheme="minorHAnsi" w:hAnsiTheme="minorHAnsi" w:cstheme="minorHAnsi"/>
          <w:b/>
          <w:sz w:val="28"/>
          <w:szCs w:val="28"/>
        </w:rPr>
        <w:t>L</w:t>
      </w:r>
      <w:r w:rsidR="005442DE" w:rsidRPr="00E76BAC">
        <w:rPr>
          <w:rFonts w:asciiTheme="minorHAnsi" w:hAnsiTheme="minorHAnsi" w:cstheme="minorHAnsi"/>
          <w:b/>
          <w:sz w:val="28"/>
          <w:szCs w:val="28"/>
        </w:rPr>
        <w:t>5</w:t>
      </w:r>
      <w:r w:rsidR="00B979C3">
        <w:rPr>
          <w:rFonts w:asciiTheme="minorHAnsi" w:hAnsiTheme="minorHAnsi" w:cstheme="minorHAnsi"/>
          <w:b/>
          <w:sz w:val="28"/>
          <w:szCs w:val="28"/>
        </w:rPr>
        <w:t>_</w:t>
      </w:r>
      <w:r w:rsidR="00E573EC">
        <w:rPr>
          <w:rFonts w:asciiTheme="minorHAnsi" w:hAnsiTheme="minorHAnsi" w:cstheme="minorHAnsi"/>
          <w:b/>
          <w:sz w:val="28"/>
          <w:szCs w:val="28"/>
        </w:rPr>
        <w:t>4</w:t>
      </w:r>
      <w:r w:rsidRPr="00E76BAC">
        <w:rPr>
          <w:rFonts w:asciiTheme="minorHAnsi" w:hAnsiTheme="minorHAnsi" w:cstheme="minorHAnsi"/>
          <w:b/>
          <w:sz w:val="28"/>
          <w:szCs w:val="28"/>
        </w:rPr>
        <w:tab/>
      </w:r>
      <w:r w:rsidR="007B643E">
        <w:rPr>
          <w:rFonts w:asciiTheme="minorHAnsi" w:hAnsiTheme="minorHAnsi" w:cstheme="minorHAnsi"/>
          <w:b/>
          <w:sz w:val="28"/>
          <w:szCs w:val="28"/>
        </w:rPr>
        <w:t xml:space="preserve">Cambridge </w:t>
      </w:r>
      <w:proofErr w:type="spellStart"/>
      <w:r w:rsidR="007B643E">
        <w:rPr>
          <w:rFonts w:asciiTheme="minorHAnsi" w:hAnsiTheme="minorHAnsi" w:cstheme="minorHAnsi"/>
          <w:b/>
          <w:sz w:val="28"/>
          <w:szCs w:val="28"/>
        </w:rPr>
        <w:t>Analytic</w:t>
      </w:r>
      <w:r w:rsidR="00042331">
        <w:rPr>
          <w:rFonts w:asciiTheme="minorHAnsi" w:hAnsiTheme="minorHAnsi" w:cstheme="minorHAnsi"/>
          <w:b/>
          <w:sz w:val="28"/>
          <w:szCs w:val="28"/>
        </w:rPr>
        <w:t>a</w:t>
      </w:r>
      <w:proofErr w:type="spellEnd"/>
      <w:r w:rsidR="00ED3537" w:rsidRPr="007145B9">
        <w:rPr>
          <w:rFonts w:asciiTheme="minorHAnsi" w:hAnsiTheme="minorHAnsi" w:cstheme="minorHAnsi"/>
          <w:b/>
          <w:sz w:val="28"/>
          <w:szCs w:val="28"/>
        </w:rPr>
        <w:t xml:space="preserve"> </w:t>
      </w:r>
      <w:r w:rsidR="00ED3537">
        <w:rPr>
          <w:rFonts w:asciiTheme="minorHAnsi" w:hAnsiTheme="minorHAnsi" w:cstheme="minorHAnsi"/>
          <w:b/>
          <w:sz w:val="28"/>
          <w:szCs w:val="28"/>
        </w:rPr>
        <w:t xml:space="preserve"> </w:t>
      </w:r>
      <w:r w:rsidRPr="00E76BAC">
        <w:rPr>
          <w:rFonts w:asciiTheme="minorHAnsi" w:hAnsiTheme="minorHAnsi" w:cstheme="minorHAnsi"/>
          <w:b/>
          <w:sz w:val="28"/>
          <w:szCs w:val="28"/>
        </w:rPr>
        <w:t>–  Information</w:t>
      </w:r>
    </w:p>
    <w:p w:rsidR="003648B5" w:rsidRDefault="003648B5" w:rsidP="009D0012">
      <w:pPr>
        <w:spacing w:after="0" w:line="264" w:lineRule="auto"/>
        <w:ind w:right="-143"/>
        <w:rPr>
          <w:rFonts w:asciiTheme="minorHAnsi" w:hAnsiTheme="minorHAnsi" w:cstheme="minorHAnsi"/>
          <w:sz w:val="24"/>
          <w:szCs w:val="24"/>
        </w:rPr>
      </w:pPr>
      <w:r w:rsidRPr="003648B5">
        <w:rPr>
          <w:rFonts w:asciiTheme="minorHAnsi" w:hAnsiTheme="minorHAnsi" w:cstheme="minorHAnsi"/>
          <w:sz w:val="24"/>
          <w:szCs w:val="24"/>
        </w:rPr>
        <w:t>Die F</w:t>
      </w:r>
      <w:r w:rsidR="007B643E">
        <w:rPr>
          <w:rFonts w:asciiTheme="minorHAnsi" w:hAnsiTheme="minorHAnsi" w:cstheme="minorHAnsi"/>
          <w:sz w:val="24"/>
          <w:szCs w:val="24"/>
        </w:rPr>
        <w:t xml:space="preserve">irma Cambridge </w:t>
      </w:r>
      <w:proofErr w:type="spellStart"/>
      <w:r w:rsidR="007B643E">
        <w:rPr>
          <w:rFonts w:asciiTheme="minorHAnsi" w:hAnsiTheme="minorHAnsi" w:cstheme="minorHAnsi"/>
          <w:sz w:val="24"/>
          <w:szCs w:val="24"/>
        </w:rPr>
        <w:t>Analytic</w:t>
      </w:r>
      <w:r>
        <w:rPr>
          <w:rFonts w:asciiTheme="minorHAnsi" w:hAnsiTheme="minorHAnsi" w:cstheme="minorHAnsi"/>
          <w:sz w:val="24"/>
          <w:szCs w:val="24"/>
        </w:rPr>
        <w:t>a</w:t>
      </w:r>
      <w:proofErr w:type="spellEnd"/>
      <w:r>
        <w:rPr>
          <w:rFonts w:asciiTheme="minorHAnsi" w:hAnsiTheme="minorHAnsi" w:cstheme="minorHAnsi"/>
          <w:sz w:val="24"/>
          <w:szCs w:val="24"/>
        </w:rPr>
        <w:t xml:space="preserve"> </w:t>
      </w:r>
      <w:r w:rsidR="009D0012">
        <w:rPr>
          <w:rFonts w:asciiTheme="minorHAnsi" w:hAnsiTheme="minorHAnsi" w:cstheme="minorHAnsi"/>
          <w:sz w:val="24"/>
          <w:szCs w:val="24"/>
        </w:rPr>
        <w:t>war</w:t>
      </w:r>
      <w:r>
        <w:rPr>
          <w:rFonts w:asciiTheme="minorHAnsi" w:hAnsiTheme="minorHAnsi" w:cstheme="minorHAnsi"/>
          <w:sz w:val="24"/>
          <w:szCs w:val="24"/>
        </w:rPr>
        <w:t xml:space="preserve"> ein Datenanalyse-Unternehmen, das seinen Hauptsitz in New York hatte und Verbraucherforschung betrieb. Im Mai 2018 meldete das Unternehmen Insolvenz an.</w:t>
      </w:r>
    </w:p>
    <w:p w:rsidR="003648B5" w:rsidRDefault="003648B5" w:rsidP="000B76F4">
      <w:pPr>
        <w:spacing w:before="40" w:after="0" w:line="264" w:lineRule="auto"/>
        <w:ind w:right="-142"/>
        <w:rPr>
          <w:rFonts w:asciiTheme="minorHAnsi" w:hAnsiTheme="minorHAnsi" w:cstheme="minorHAnsi"/>
          <w:sz w:val="24"/>
          <w:szCs w:val="24"/>
        </w:rPr>
      </w:pPr>
      <w:r>
        <w:rPr>
          <w:rFonts w:asciiTheme="minorHAnsi" w:hAnsiTheme="minorHAnsi" w:cstheme="minorHAnsi"/>
          <w:sz w:val="24"/>
          <w:szCs w:val="24"/>
        </w:rPr>
        <w:t xml:space="preserve">Mit Hilfe von Datensätzen erstellte Cambridge </w:t>
      </w:r>
      <w:proofErr w:type="spellStart"/>
      <w:r>
        <w:rPr>
          <w:rFonts w:asciiTheme="minorHAnsi" w:hAnsiTheme="minorHAnsi" w:cstheme="minorHAnsi"/>
          <w:sz w:val="24"/>
          <w:szCs w:val="24"/>
        </w:rPr>
        <w:t>Analytica</w:t>
      </w:r>
      <w:proofErr w:type="spellEnd"/>
      <w:r>
        <w:rPr>
          <w:rFonts w:asciiTheme="minorHAnsi" w:hAnsiTheme="minorHAnsi" w:cstheme="minorHAnsi"/>
          <w:sz w:val="24"/>
          <w:szCs w:val="24"/>
        </w:rPr>
        <w:t xml:space="preserve"> Persönlichkeitsprofile, die es möglich machen sollten, Werbung sehr genau auf die Menschen zuzuschneiden und eine personalisierte, passende Ansprache zu finden.</w:t>
      </w:r>
    </w:p>
    <w:p w:rsidR="003648B5" w:rsidRDefault="009D0012" w:rsidP="000B76F4">
      <w:pPr>
        <w:spacing w:before="40" w:after="0" w:line="264" w:lineRule="auto"/>
        <w:ind w:right="-142"/>
        <w:rPr>
          <w:rFonts w:asciiTheme="minorHAnsi" w:hAnsiTheme="minorHAnsi" w:cstheme="minorHAnsi"/>
          <w:sz w:val="24"/>
          <w:szCs w:val="24"/>
        </w:rPr>
      </w:pPr>
      <w:r>
        <w:rPr>
          <w:rFonts w:asciiTheme="minorHAnsi" w:hAnsiTheme="minorHAnsi" w:cstheme="minorHAnsi"/>
          <w:sz w:val="24"/>
          <w:szCs w:val="24"/>
        </w:rPr>
        <w:t>Die Angebote des Unternehmens richteten sich sowohl an Firmenkunden als auch an Politiker im Wahlkampf. Mit den in großem Stil gesammelten und analysierten Daten über potentielle Wäh</w:t>
      </w:r>
      <w:r>
        <w:rPr>
          <w:rFonts w:asciiTheme="minorHAnsi" w:hAnsiTheme="minorHAnsi" w:cstheme="minorHAnsi"/>
          <w:sz w:val="24"/>
          <w:szCs w:val="24"/>
        </w:rPr>
        <w:softHyphen/>
        <w:t>ler, sollte deren Wahlverhalten durch individuell zugeschnittene Botschaften beeinflusst werden.</w:t>
      </w:r>
    </w:p>
    <w:p w:rsidR="00526650" w:rsidRDefault="003472C1" w:rsidP="000B76F4">
      <w:pPr>
        <w:spacing w:before="40" w:after="0" w:line="264" w:lineRule="auto"/>
        <w:ind w:right="-142"/>
        <w:rPr>
          <w:rFonts w:asciiTheme="minorHAnsi" w:hAnsiTheme="minorHAnsi" w:cstheme="minorHAnsi"/>
          <w:sz w:val="24"/>
          <w:szCs w:val="24"/>
        </w:rPr>
      </w:pPr>
      <w:r>
        <w:rPr>
          <w:rFonts w:asciiTheme="minorHAnsi" w:hAnsiTheme="minorHAnsi" w:cstheme="minorHAnsi"/>
          <w:sz w:val="24"/>
          <w:szCs w:val="24"/>
        </w:rPr>
        <w:t xml:space="preserve">Cambridge </w:t>
      </w:r>
      <w:proofErr w:type="spellStart"/>
      <w:r>
        <w:rPr>
          <w:rFonts w:asciiTheme="minorHAnsi" w:hAnsiTheme="minorHAnsi" w:cstheme="minorHAnsi"/>
          <w:sz w:val="24"/>
          <w:szCs w:val="24"/>
        </w:rPr>
        <w:t>Analy</w:t>
      </w:r>
      <w:r w:rsidR="007B643E">
        <w:rPr>
          <w:rFonts w:asciiTheme="minorHAnsi" w:hAnsiTheme="minorHAnsi" w:cstheme="minorHAnsi"/>
          <w:sz w:val="24"/>
          <w:szCs w:val="24"/>
        </w:rPr>
        <w:t>tic</w:t>
      </w:r>
      <w:r>
        <w:rPr>
          <w:rFonts w:asciiTheme="minorHAnsi" w:hAnsiTheme="minorHAnsi" w:cstheme="minorHAnsi"/>
          <w:sz w:val="24"/>
          <w:szCs w:val="24"/>
        </w:rPr>
        <w:t>a</w:t>
      </w:r>
      <w:proofErr w:type="spellEnd"/>
      <w:r>
        <w:rPr>
          <w:rFonts w:asciiTheme="minorHAnsi" w:hAnsiTheme="minorHAnsi" w:cstheme="minorHAnsi"/>
          <w:sz w:val="24"/>
          <w:szCs w:val="24"/>
        </w:rPr>
        <w:t xml:space="preserve"> bediente sich dabei eines Verfahrens</w:t>
      </w:r>
      <w:r w:rsidR="00D107E9">
        <w:rPr>
          <w:rFonts w:asciiTheme="minorHAnsi" w:hAnsiTheme="minorHAnsi" w:cstheme="minorHAnsi"/>
          <w:sz w:val="24"/>
          <w:szCs w:val="24"/>
        </w:rPr>
        <w:t>, das der Psychologe Micha</w:t>
      </w:r>
      <w:r>
        <w:rPr>
          <w:rFonts w:asciiTheme="minorHAnsi" w:hAnsiTheme="minorHAnsi" w:cstheme="minorHAnsi"/>
          <w:sz w:val="24"/>
          <w:szCs w:val="24"/>
        </w:rPr>
        <w:t xml:space="preserve">l Kosinski entwickelte, um aus dem Online-Verhalten der Menschen Schlüsse über deren Psyche zu ziehen. </w:t>
      </w:r>
      <w:r w:rsidR="009E1AEB">
        <w:rPr>
          <w:rFonts w:asciiTheme="minorHAnsi" w:hAnsiTheme="minorHAnsi" w:cstheme="minorHAnsi"/>
          <w:sz w:val="24"/>
          <w:szCs w:val="24"/>
        </w:rPr>
        <w:t xml:space="preserve">Dieser Versuch, die Persönlichkeit eines Menschen zu vermessen, wird in der Fachsprache als Psychometrie bezeichnet. </w:t>
      </w:r>
    </w:p>
    <w:p w:rsidR="000B76F4" w:rsidRDefault="00526650" w:rsidP="000B76F4">
      <w:pPr>
        <w:spacing w:before="160" w:after="0" w:line="264" w:lineRule="auto"/>
        <w:ind w:right="-142"/>
        <w:rPr>
          <w:rFonts w:asciiTheme="minorHAnsi" w:hAnsiTheme="minorHAnsi" w:cstheme="minorHAnsi"/>
          <w:sz w:val="24"/>
          <w:szCs w:val="24"/>
        </w:rPr>
      </w:pPr>
      <w:r>
        <w:rPr>
          <w:rFonts w:asciiTheme="minorHAnsi" w:hAnsiTheme="minorHAnsi" w:cstheme="minorHAnsi"/>
          <w:sz w:val="24"/>
          <w:szCs w:val="24"/>
        </w:rPr>
        <w:t>„</w:t>
      </w:r>
      <w:r w:rsidRPr="00526650">
        <w:rPr>
          <w:rFonts w:asciiTheme="minorHAnsi" w:hAnsiTheme="minorHAnsi" w:cstheme="minorHAnsi"/>
          <w:sz w:val="24"/>
          <w:szCs w:val="24"/>
        </w:rPr>
        <w:t>Das Verfahren, das Kosinski mit seinen Kollegen entwickelt</w:t>
      </w:r>
      <w:r>
        <w:rPr>
          <w:rFonts w:asciiTheme="minorHAnsi" w:hAnsiTheme="minorHAnsi" w:cstheme="minorHAnsi"/>
          <w:sz w:val="24"/>
          <w:szCs w:val="24"/>
        </w:rPr>
        <w:t>e</w:t>
      </w:r>
      <w:r w:rsidRPr="00526650">
        <w:rPr>
          <w:rFonts w:asciiTheme="minorHAnsi" w:hAnsiTheme="minorHAnsi" w:cstheme="minorHAnsi"/>
          <w:sz w:val="24"/>
          <w:szCs w:val="24"/>
        </w:rPr>
        <w:t>, ist eigentlich recht einfach. Zuerst legt man Testpersonen einen Fragebogen vor. Das ist das Onlinequiz. Aus ihren Antworten kalku</w:t>
      </w:r>
      <w:r>
        <w:rPr>
          <w:rFonts w:asciiTheme="minorHAnsi" w:hAnsiTheme="minorHAnsi" w:cstheme="minorHAnsi"/>
          <w:sz w:val="24"/>
          <w:szCs w:val="24"/>
        </w:rPr>
        <w:softHyphen/>
      </w:r>
      <w:r w:rsidRPr="00526650">
        <w:rPr>
          <w:rFonts w:asciiTheme="minorHAnsi" w:hAnsiTheme="minorHAnsi" w:cstheme="minorHAnsi"/>
          <w:sz w:val="24"/>
          <w:szCs w:val="24"/>
        </w:rPr>
        <w:t>lieren die Psychologen die persönlichen Ocean-Werte</w:t>
      </w:r>
      <w:r w:rsidR="0010598A" w:rsidRPr="00526650">
        <w:rPr>
          <w:rFonts w:asciiTheme="minorHAnsi" w:hAnsiTheme="minorHAnsi" w:cstheme="minorHAnsi"/>
          <w:sz w:val="24"/>
          <w:szCs w:val="24"/>
          <w:vertAlign w:val="superscript"/>
        </w:rPr>
        <w:t>1)</w:t>
      </w:r>
      <w:r w:rsidRPr="00526650">
        <w:rPr>
          <w:rFonts w:asciiTheme="minorHAnsi" w:hAnsiTheme="minorHAnsi" w:cstheme="minorHAnsi"/>
          <w:sz w:val="24"/>
          <w:szCs w:val="24"/>
        </w:rPr>
        <w:t xml:space="preserve"> der Befragten. Damit gleicht Kosinskis Team dann alle möglichen anderen On</w:t>
      </w:r>
      <w:r>
        <w:rPr>
          <w:rFonts w:asciiTheme="minorHAnsi" w:hAnsiTheme="minorHAnsi" w:cstheme="minorHAnsi"/>
          <w:sz w:val="24"/>
          <w:szCs w:val="24"/>
        </w:rPr>
        <w:t>linedaten der Testpersonen ab: W</w:t>
      </w:r>
      <w:r w:rsidRPr="00526650">
        <w:rPr>
          <w:rFonts w:asciiTheme="minorHAnsi" w:hAnsiTheme="minorHAnsi" w:cstheme="minorHAnsi"/>
          <w:sz w:val="24"/>
          <w:szCs w:val="24"/>
        </w:rPr>
        <w:t>as sie auf Facebook ge</w:t>
      </w:r>
      <w:r w:rsidR="000B76F4">
        <w:rPr>
          <w:rFonts w:asciiTheme="minorHAnsi" w:hAnsiTheme="minorHAnsi" w:cstheme="minorHAnsi"/>
          <w:sz w:val="24"/>
          <w:szCs w:val="24"/>
        </w:rPr>
        <w:softHyphen/>
      </w:r>
      <w:r w:rsidRPr="00526650">
        <w:rPr>
          <w:rFonts w:asciiTheme="minorHAnsi" w:hAnsiTheme="minorHAnsi" w:cstheme="minorHAnsi"/>
          <w:sz w:val="24"/>
          <w:szCs w:val="24"/>
        </w:rPr>
        <w:t xml:space="preserve">likt, </w:t>
      </w:r>
      <w:r w:rsidR="006C3FC3">
        <w:rPr>
          <w:rFonts w:asciiTheme="minorHAnsi" w:hAnsiTheme="minorHAnsi" w:cstheme="minorHAnsi"/>
          <w:sz w:val="24"/>
          <w:szCs w:val="24"/>
        </w:rPr>
        <w:t>geteilt</w:t>
      </w:r>
      <w:r w:rsidRPr="00526650">
        <w:rPr>
          <w:rFonts w:asciiTheme="minorHAnsi" w:hAnsiTheme="minorHAnsi" w:cstheme="minorHAnsi"/>
          <w:sz w:val="24"/>
          <w:szCs w:val="24"/>
        </w:rPr>
        <w:t xml:space="preserve"> oder gepostet haben, welches Geschlecht, Alter, welchen Wohnort sie angegeben haben. So bekommen die Forscher Zusammenhänge. Aus einfachen Onlineaktionen lassen sich verblüffend zuverlässige Schlüsse ziehen. Zum Beispiel sind Männer, die die Kosmetikmarke MAC liken, mit hoher Wahrscheinlichkeit schwul. Einer der besten Indikatoren für Heterosexuali</w:t>
      </w:r>
      <w:r>
        <w:rPr>
          <w:rFonts w:asciiTheme="minorHAnsi" w:hAnsiTheme="minorHAnsi" w:cstheme="minorHAnsi"/>
          <w:sz w:val="24"/>
          <w:szCs w:val="24"/>
        </w:rPr>
        <w:softHyphen/>
      </w:r>
      <w:r w:rsidRPr="00526650">
        <w:rPr>
          <w:rFonts w:asciiTheme="minorHAnsi" w:hAnsiTheme="minorHAnsi" w:cstheme="minorHAnsi"/>
          <w:sz w:val="24"/>
          <w:szCs w:val="24"/>
        </w:rPr>
        <w:t>tät ist das Liken von Wu-Tang Clan, einer New Yorker Hip-Hop-Gruppe. Lady-</w:t>
      </w:r>
      <w:proofErr w:type="spellStart"/>
      <w:r w:rsidRPr="00526650">
        <w:rPr>
          <w:rFonts w:asciiTheme="minorHAnsi" w:hAnsiTheme="minorHAnsi" w:cstheme="minorHAnsi"/>
          <w:sz w:val="24"/>
          <w:szCs w:val="24"/>
        </w:rPr>
        <w:t>Gaga</w:t>
      </w:r>
      <w:proofErr w:type="spellEnd"/>
      <w:r w:rsidRPr="00526650">
        <w:rPr>
          <w:rFonts w:asciiTheme="minorHAnsi" w:hAnsiTheme="minorHAnsi" w:cstheme="minorHAnsi"/>
          <w:sz w:val="24"/>
          <w:szCs w:val="24"/>
        </w:rPr>
        <w:t>-Follower wiederum sind mit sehr hoher Wahrscheinlichkeit extrovertiert. Wer Philosophie likt, ist eher introvertiert.</w:t>
      </w:r>
    </w:p>
    <w:p w:rsidR="00526650" w:rsidRPr="00526650" w:rsidRDefault="00526650" w:rsidP="000B76F4">
      <w:pPr>
        <w:spacing w:before="40" w:after="0" w:line="264" w:lineRule="auto"/>
        <w:ind w:right="-142"/>
        <w:rPr>
          <w:rFonts w:asciiTheme="minorHAnsi" w:hAnsiTheme="minorHAnsi" w:cstheme="minorHAnsi"/>
          <w:sz w:val="24"/>
          <w:szCs w:val="24"/>
        </w:rPr>
      </w:pPr>
      <w:r w:rsidRPr="00526650">
        <w:rPr>
          <w:rFonts w:asciiTheme="minorHAnsi" w:hAnsiTheme="minorHAnsi" w:cstheme="minorHAnsi"/>
          <w:sz w:val="24"/>
          <w:szCs w:val="24"/>
        </w:rPr>
        <w:t>Kosinski und sein Team verfeiner</w:t>
      </w:r>
      <w:r>
        <w:rPr>
          <w:rFonts w:asciiTheme="minorHAnsi" w:hAnsiTheme="minorHAnsi" w:cstheme="minorHAnsi"/>
          <w:sz w:val="24"/>
          <w:szCs w:val="24"/>
        </w:rPr>
        <w:t>te</w:t>
      </w:r>
      <w:r w:rsidRPr="00526650">
        <w:rPr>
          <w:rFonts w:asciiTheme="minorHAnsi" w:hAnsiTheme="minorHAnsi" w:cstheme="minorHAnsi"/>
          <w:sz w:val="24"/>
          <w:szCs w:val="24"/>
        </w:rPr>
        <w:t>n die Modelle unablässig. 2012 erbringt Kosinski den Nach</w:t>
      </w:r>
      <w:r>
        <w:rPr>
          <w:rFonts w:asciiTheme="minorHAnsi" w:hAnsiTheme="minorHAnsi" w:cstheme="minorHAnsi"/>
          <w:sz w:val="24"/>
          <w:szCs w:val="24"/>
        </w:rPr>
        <w:softHyphen/>
      </w:r>
      <w:r w:rsidRPr="00526650">
        <w:rPr>
          <w:rFonts w:asciiTheme="minorHAnsi" w:hAnsiTheme="minorHAnsi" w:cstheme="minorHAnsi"/>
          <w:sz w:val="24"/>
          <w:szCs w:val="24"/>
        </w:rPr>
        <w:t>weis, dass man aus durchschnittlich 68 Facebook-</w:t>
      </w:r>
      <w:proofErr w:type="spellStart"/>
      <w:r w:rsidRPr="00526650">
        <w:rPr>
          <w:rFonts w:asciiTheme="minorHAnsi" w:hAnsiTheme="minorHAnsi" w:cstheme="minorHAnsi"/>
          <w:sz w:val="24"/>
          <w:szCs w:val="24"/>
        </w:rPr>
        <w:t>Likes</w:t>
      </w:r>
      <w:proofErr w:type="spellEnd"/>
      <w:r w:rsidRPr="00526650">
        <w:rPr>
          <w:rFonts w:asciiTheme="minorHAnsi" w:hAnsiTheme="minorHAnsi" w:cstheme="minorHAnsi"/>
          <w:sz w:val="24"/>
          <w:szCs w:val="24"/>
        </w:rPr>
        <w:t xml:space="preserve"> eines Users vorhersagen kann, welche Hautfarbe er hat (95-prozentige Treffsicherheit), ob er homosexuell ist (88-prozentige Wahr</w:t>
      </w:r>
      <w:r>
        <w:rPr>
          <w:rFonts w:asciiTheme="minorHAnsi" w:hAnsiTheme="minorHAnsi" w:cstheme="minorHAnsi"/>
          <w:sz w:val="24"/>
          <w:szCs w:val="24"/>
        </w:rPr>
        <w:softHyphen/>
      </w:r>
      <w:r w:rsidRPr="00526650">
        <w:rPr>
          <w:rFonts w:asciiTheme="minorHAnsi" w:hAnsiTheme="minorHAnsi" w:cstheme="minorHAnsi"/>
          <w:sz w:val="24"/>
          <w:szCs w:val="24"/>
        </w:rPr>
        <w:t>scheinlichkeit), ob Demokrat oder Republikaner (85 Prozent). Aber es geht noch weiter: Intel</w:t>
      </w:r>
      <w:r>
        <w:rPr>
          <w:rFonts w:asciiTheme="minorHAnsi" w:hAnsiTheme="minorHAnsi" w:cstheme="minorHAnsi"/>
          <w:sz w:val="24"/>
          <w:szCs w:val="24"/>
        </w:rPr>
        <w:softHyphen/>
      </w:r>
      <w:r w:rsidRPr="00526650">
        <w:rPr>
          <w:rFonts w:asciiTheme="minorHAnsi" w:hAnsiTheme="minorHAnsi" w:cstheme="minorHAnsi"/>
          <w:sz w:val="24"/>
          <w:szCs w:val="24"/>
        </w:rPr>
        <w:t xml:space="preserve">ligenz, Religionszugehörigkeit, Alkohol-, Zigaretten- und Drogenkonsum lassen sich berechnen. Sogar, ob die Eltern einer Person bis zu deren 21. Lebensjahr zusammengeblieben sind oder nicht, lässt sich anhand der Daten ablesen. Wie gut ein Modell ist, zeigt sich daran, wie gut es vorhersagen kann, wie eine Testperson bestimmte Fragen beantworten wird. Kosinski geht wie im Rausch immer weiter: Bald kann sein Modell anhand von zehn </w:t>
      </w:r>
      <w:proofErr w:type="spellStart"/>
      <w:r w:rsidRPr="00526650">
        <w:rPr>
          <w:rFonts w:asciiTheme="minorHAnsi" w:hAnsiTheme="minorHAnsi" w:cstheme="minorHAnsi"/>
          <w:sz w:val="24"/>
          <w:szCs w:val="24"/>
        </w:rPr>
        <w:t>Facebooks-Likes</w:t>
      </w:r>
      <w:proofErr w:type="spellEnd"/>
      <w:r w:rsidRPr="00526650">
        <w:rPr>
          <w:rFonts w:asciiTheme="minorHAnsi" w:hAnsiTheme="minorHAnsi" w:cstheme="minorHAnsi"/>
          <w:sz w:val="24"/>
          <w:szCs w:val="24"/>
        </w:rPr>
        <w:t xml:space="preserve"> eine Person besser einschätzen als ein durchschnittlicher Arbeitskollege. 70 </w:t>
      </w:r>
      <w:proofErr w:type="spellStart"/>
      <w:r w:rsidRPr="00526650">
        <w:rPr>
          <w:rFonts w:asciiTheme="minorHAnsi" w:hAnsiTheme="minorHAnsi" w:cstheme="minorHAnsi"/>
          <w:sz w:val="24"/>
          <w:szCs w:val="24"/>
        </w:rPr>
        <w:t>Likes</w:t>
      </w:r>
      <w:proofErr w:type="spellEnd"/>
      <w:r w:rsidRPr="00526650">
        <w:rPr>
          <w:rFonts w:asciiTheme="minorHAnsi" w:hAnsiTheme="minorHAnsi" w:cstheme="minorHAnsi"/>
          <w:sz w:val="24"/>
          <w:szCs w:val="24"/>
        </w:rPr>
        <w:t xml:space="preserve"> reichen, um die Menschen</w:t>
      </w:r>
      <w:r>
        <w:rPr>
          <w:rFonts w:asciiTheme="minorHAnsi" w:hAnsiTheme="minorHAnsi" w:cstheme="minorHAnsi"/>
          <w:sz w:val="24"/>
          <w:szCs w:val="24"/>
        </w:rPr>
        <w:softHyphen/>
      </w:r>
      <w:r w:rsidRPr="00526650">
        <w:rPr>
          <w:rFonts w:asciiTheme="minorHAnsi" w:hAnsiTheme="minorHAnsi" w:cstheme="minorHAnsi"/>
          <w:sz w:val="24"/>
          <w:szCs w:val="24"/>
        </w:rPr>
        <w:t xml:space="preserve">kenntnis eines Freundes zu überbieten, 150 um die der Eltern, mit 300 </w:t>
      </w:r>
      <w:proofErr w:type="spellStart"/>
      <w:r w:rsidRPr="00526650">
        <w:rPr>
          <w:rFonts w:asciiTheme="minorHAnsi" w:hAnsiTheme="minorHAnsi" w:cstheme="minorHAnsi"/>
          <w:sz w:val="24"/>
          <w:szCs w:val="24"/>
        </w:rPr>
        <w:t>Likes</w:t>
      </w:r>
      <w:proofErr w:type="spellEnd"/>
      <w:r w:rsidRPr="00526650">
        <w:rPr>
          <w:rFonts w:asciiTheme="minorHAnsi" w:hAnsiTheme="minorHAnsi" w:cstheme="minorHAnsi"/>
          <w:sz w:val="24"/>
          <w:szCs w:val="24"/>
        </w:rPr>
        <w:t xml:space="preserve"> kann die Maschine das Verhalten einer Person eindeutiger vorhersagen als deren Partner.</w:t>
      </w:r>
      <w:r>
        <w:rPr>
          <w:rFonts w:asciiTheme="minorHAnsi" w:hAnsiTheme="minorHAnsi" w:cstheme="minorHAnsi"/>
          <w:sz w:val="24"/>
          <w:szCs w:val="24"/>
        </w:rPr>
        <w:t>“</w:t>
      </w:r>
      <w:r w:rsidRPr="00526650">
        <w:rPr>
          <w:rFonts w:asciiTheme="minorHAnsi" w:hAnsiTheme="minorHAnsi" w:cstheme="minorHAnsi"/>
          <w:sz w:val="24"/>
          <w:szCs w:val="24"/>
        </w:rPr>
        <w:t xml:space="preserve"> </w:t>
      </w:r>
      <w:bookmarkStart w:id="1" w:name="_GoBack"/>
      <w:bookmarkEnd w:id="1"/>
      <w:r w:rsidR="0010598A" w:rsidRPr="0010598A">
        <w:rPr>
          <w:rFonts w:asciiTheme="minorHAnsi" w:hAnsiTheme="minorHAnsi" w:cstheme="minorHAnsi"/>
          <w:sz w:val="24"/>
          <w:szCs w:val="24"/>
          <w:vertAlign w:val="superscript"/>
        </w:rPr>
        <w:t>2</w:t>
      </w:r>
      <w:r w:rsidRPr="00526650">
        <w:rPr>
          <w:rFonts w:asciiTheme="minorHAnsi" w:hAnsiTheme="minorHAnsi" w:cstheme="minorHAnsi"/>
          <w:sz w:val="24"/>
          <w:szCs w:val="24"/>
          <w:vertAlign w:val="superscript"/>
        </w:rPr>
        <w:t>)</w:t>
      </w:r>
      <w:r>
        <w:rPr>
          <w:rFonts w:asciiTheme="minorHAnsi" w:hAnsiTheme="minorHAnsi" w:cstheme="minorHAnsi"/>
          <w:sz w:val="24"/>
          <w:szCs w:val="24"/>
        </w:rPr>
        <w:t xml:space="preserve"> </w:t>
      </w:r>
    </w:p>
    <w:p w:rsidR="00526650" w:rsidRPr="0010598A" w:rsidRDefault="0010598A" w:rsidP="00813097">
      <w:pPr>
        <w:tabs>
          <w:tab w:val="left" w:pos="9497"/>
        </w:tabs>
        <w:spacing w:after="0" w:line="240" w:lineRule="auto"/>
        <w:ind w:right="-142"/>
        <w:rPr>
          <w:rFonts w:asciiTheme="minorHAnsi" w:hAnsiTheme="minorHAnsi" w:cstheme="minorHAnsi"/>
          <w:sz w:val="24"/>
          <w:szCs w:val="24"/>
          <w:u w:val="single"/>
        </w:rPr>
      </w:pPr>
      <w:r w:rsidRPr="0010598A">
        <w:rPr>
          <w:rFonts w:asciiTheme="minorHAnsi" w:hAnsiTheme="minorHAnsi" w:cstheme="minorHAnsi"/>
          <w:sz w:val="24"/>
          <w:szCs w:val="24"/>
          <w:u w:val="single"/>
        </w:rPr>
        <w:tab/>
      </w:r>
    </w:p>
    <w:p w:rsidR="00526650" w:rsidRPr="0010598A" w:rsidRDefault="0010598A" w:rsidP="000B76F4">
      <w:pPr>
        <w:spacing w:before="80" w:after="0" w:line="240" w:lineRule="auto"/>
        <w:ind w:left="425" w:hanging="425"/>
        <w:rPr>
          <w:rFonts w:asciiTheme="minorHAnsi" w:hAnsiTheme="minorHAnsi" w:cstheme="minorHAnsi"/>
          <w:szCs w:val="24"/>
        </w:rPr>
      </w:pPr>
      <w:r w:rsidRPr="0010598A">
        <w:rPr>
          <w:rFonts w:asciiTheme="minorHAnsi" w:hAnsiTheme="minorHAnsi" w:cstheme="minorHAnsi"/>
          <w:szCs w:val="24"/>
        </w:rPr>
        <w:t>1)</w:t>
      </w:r>
      <w:r w:rsidRPr="0010598A">
        <w:rPr>
          <w:rFonts w:asciiTheme="minorHAnsi" w:hAnsiTheme="minorHAnsi" w:cstheme="minorHAnsi"/>
          <w:szCs w:val="24"/>
        </w:rPr>
        <w:tab/>
        <w:t xml:space="preserve">Das </w:t>
      </w:r>
      <w:proofErr w:type="spellStart"/>
      <w:r w:rsidRPr="0010598A">
        <w:rPr>
          <w:rFonts w:asciiTheme="minorHAnsi" w:hAnsiTheme="minorHAnsi" w:cstheme="minorHAnsi"/>
          <w:szCs w:val="24"/>
        </w:rPr>
        <w:t>Ocean</w:t>
      </w:r>
      <w:proofErr w:type="spellEnd"/>
      <w:r w:rsidRPr="0010598A">
        <w:rPr>
          <w:rFonts w:asciiTheme="minorHAnsi" w:hAnsiTheme="minorHAnsi" w:cstheme="minorHAnsi"/>
          <w:szCs w:val="24"/>
        </w:rPr>
        <w:t xml:space="preserve">-Modell ist ein Modell der Persönlichkeitspsychologie. Dabei wird die Persönlichkeit mit Hilfe der folgenden fünf </w:t>
      </w:r>
      <w:r w:rsidR="009A0FCC">
        <w:rPr>
          <w:rFonts w:asciiTheme="minorHAnsi" w:hAnsiTheme="minorHAnsi" w:cstheme="minorHAnsi"/>
          <w:szCs w:val="24"/>
        </w:rPr>
        <w:t>Dimensionen</w:t>
      </w:r>
      <w:r w:rsidRPr="0010598A">
        <w:rPr>
          <w:rFonts w:asciiTheme="minorHAnsi" w:hAnsiTheme="minorHAnsi" w:cstheme="minorHAnsi"/>
          <w:szCs w:val="24"/>
        </w:rPr>
        <w:t xml:space="preserve"> analysiert: Offenheit </w:t>
      </w:r>
      <w:r w:rsidR="009A0FCC">
        <w:rPr>
          <w:rFonts w:asciiTheme="minorHAnsi" w:hAnsiTheme="minorHAnsi" w:cstheme="minorHAnsi"/>
          <w:szCs w:val="24"/>
        </w:rPr>
        <w:t>für Erfahrungen, Gewissenhaftig</w:t>
      </w:r>
      <w:r w:rsidRPr="0010598A">
        <w:rPr>
          <w:rFonts w:asciiTheme="minorHAnsi" w:hAnsiTheme="minorHAnsi" w:cstheme="minorHAnsi"/>
          <w:szCs w:val="24"/>
        </w:rPr>
        <w:t xml:space="preserve">keit, Geselligkeit, </w:t>
      </w:r>
      <w:r w:rsidR="009A0FCC">
        <w:rPr>
          <w:rFonts w:asciiTheme="minorHAnsi" w:hAnsiTheme="minorHAnsi" w:cstheme="minorHAnsi"/>
          <w:szCs w:val="24"/>
        </w:rPr>
        <w:t>Anpassungsfähigkeit/Verträglichkeit</w:t>
      </w:r>
      <w:r w:rsidRPr="0010598A">
        <w:rPr>
          <w:rFonts w:asciiTheme="minorHAnsi" w:hAnsiTheme="minorHAnsi" w:cstheme="minorHAnsi"/>
          <w:szCs w:val="24"/>
        </w:rPr>
        <w:t>, Verletzlichkeit</w:t>
      </w:r>
      <w:r w:rsidR="009A0FCC">
        <w:rPr>
          <w:rFonts w:asciiTheme="minorHAnsi" w:hAnsiTheme="minorHAnsi" w:cstheme="minorHAnsi"/>
          <w:szCs w:val="24"/>
        </w:rPr>
        <w:t>/emotionale Labilität</w:t>
      </w:r>
      <w:r w:rsidRPr="0010598A">
        <w:rPr>
          <w:rFonts w:asciiTheme="minorHAnsi" w:hAnsiTheme="minorHAnsi" w:cstheme="minorHAnsi"/>
          <w:szCs w:val="24"/>
        </w:rPr>
        <w:t>.</w:t>
      </w:r>
    </w:p>
    <w:p w:rsidR="0010598A" w:rsidRPr="0010598A" w:rsidRDefault="0010598A" w:rsidP="000B76F4">
      <w:pPr>
        <w:pStyle w:val="berschrift1"/>
        <w:spacing w:before="40" w:line="240" w:lineRule="auto"/>
        <w:ind w:left="425" w:hanging="425"/>
        <w:rPr>
          <w:rFonts w:asciiTheme="minorHAnsi" w:hAnsiTheme="minorHAnsi" w:cstheme="minorHAnsi"/>
          <w:color w:val="auto"/>
          <w:sz w:val="22"/>
          <w:szCs w:val="24"/>
        </w:rPr>
      </w:pPr>
      <w:r w:rsidRPr="0010598A">
        <w:rPr>
          <w:rFonts w:asciiTheme="minorHAnsi" w:hAnsiTheme="minorHAnsi" w:cstheme="minorHAnsi"/>
          <w:color w:val="auto"/>
          <w:sz w:val="22"/>
          <w:szCs w:val="24"/>
        </w:rPr>
        <w:t>2)</w:t>
      </w:r>
      <w:r w:rsidRPr="0010598A">
        <w:rPr>
          <w:rFonts w:asciiTheme="minorHAnsi" w:hAnsiTheme="minorHAnsi" w:cstheme="minorHAnsi"/>
          <w:sz w:val="22"/>
          <w:szCs w:val="24"/>
        </w:rPr>
        <w:tab/>
      </w:r>
      <w:hyperlink r:id="rId8" w:history="1">
        <w:r w:rsidRPr="0010598A">
          <w:rPr>
            <w:rFonts w:asciiTheme="minorHAnsi" w:hAnsiTheme="minorHAnsi" w:cstheme="minorHAnsi"/>
            <w:color w:val="auto"/>
            <w:sz w:val="22"/>
            <w:szCs w:val="24"/>
          </w:rPr>
          <w:t>Hannes Grassegger und Mikael Krogerus</w:t>
        </w:r>
      </w:hyperlink>
      <w:r w:rsidRPr="0010598A">
        <w:rPr>
          <w:rFonts w:asciiTheme="minorHAnsi" w:hAnsiTheme="minorHAnsi" w:cstheme="minorHAnsi"/>
          <w:sz w:val="22"/>
          <w:szCs w:val="24"/>
        </w:rPr>
        <w:t xml:space="preserve">: </w:t>
      </w:r>
      <w:r w:rsidRPr="0010598A">
        <w:rPr>
          <w:rFonts w:asciiTheme="minorHAnsi" w:hAnsiTheme="minorHAnsi" w:cstheme="minorHAnsi"/>
          <w:color w:val="auto"/>
          <w:sz w:val="22"/>
          <w:szCs w:val="24"/>
        </w:rPr>
        <w:t>Ich habe nur gezeigt, dass es die Bombe gibt. www.dasmagazin.ch</w:t>
      </w:r>
    </w:p>
    <w:p w:rsidR="00B60F86" w:rsidRDefault="00B60F86">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rsidR="002F65F2" w:rsidRDefault="003472C1" w:rsidP="00CB2E32">
      <w:pPr>
        <w:spacing w:before="80" w:after="0" w:line="264" w:lineRule="auto"/>
        <w:ind w:right="-1"/>
        <w:rPr>
          <w:rFonts w:asciiTheme="minorHAnsi" w:hAnsiTheme="minorHAnsi" w:cstheme="minorHAnsi"/>
          <w:sz w:val="24"/>
          <w:szCs w:val="24"/>
        </w:rPr>
      </w:pPr>
      <w:r>
        <w:rPr>
          <w:rFonts w:asciiTheme="minorHAnsi" w:hAnsiTheme="minorHAnsi" w:cstheme="minorHAnsi"/>
          <w:sz w:val="24"/>
          <w:szCs w:val="24"/>
        </w:rPr>
        <w:lastRenderedPageBreak/>
        <w:t>In die öffentliche Kritik geriet</w:t>
      </w:r>
      <w:r w:rsidR="002F65F2">
        <w:rPr>
          <w:rFonts w:asciiTheme="minorHAnsi" w:hAnsiTheme="minorHAnsi" w:cstheme="minorHAnsi"/>
          <w:sz w:val="24"/>
          <w:szCs w:val="24"/>
        </w:rPr>
        <w:t>en</w:t>
      </w:r>
      <w:r>
        <w:rPr>
          <w:rFonts w:asciiTheme="minorHAnsi" w:hAnsiTheme="minorHAnsi" w:cstheme="minorHAnsi"/>
          <w:sz w:val="24"/>
          <w:szCs w:val="24"/>
        </w:rPr>
        <w:t xml:space="preserve"> </w:t>
      </w:r>
      <w:r w:rsidR="002F65F2">
        <w:rPr>
          <w:rFonts w:asciiTheme="minorHAnsi" w:hAnsiTheme="minorHAnsi" w:cstheme="minorHAnsi"/>
          <w:sz w:val="24"/>
          <w:szCs w:val="24"/>
        </w:rPr>
        <w:t xml:space="preserve">Cambridge </w:t>
      </w:r>
      <w:proofErr w:type="spellStart"/>
      <w:r w:rsidR="002F65F2">
        <w:rPr>
          <w:rFonts w:asciiTheme="minorHAnsi" w:hAnsiTheme="minorHAnsi" w:cstheme="minorHAnsi"/>
          <w:sz w:val="24"/>
          <w:szCs w:val="24"/>
        </w:rPr>
        <w:t>Analytic</w:t>
      </w:r>
      <w:r w:rsidR="00CB2E32">
        <w:rPr>
          <w:rFonts w:asciiTheme="minorHAnsi" w:hAnsiTheme="minorHAnsi" w:cstheme="minorHAnsi"/>
          <w:sz w:val="24"/>
          <w:szCs w:val="24"/>
        </w:rPr>
        <w:t>a</w:t>
      </w:r>
      <w:proofErr w:type="spellEnd"/>
      <w:r w:rsidR="002F65F2">
        <w:rPr>
          <w:rFonts w:asciiTheme="minorHAnsi" w:hAnsiTheme="minorHAnsi" w:cstheme="minorHAnsi"/>
          <w:sz w:val="24"/>
          <w:szCs w:val="24"/>
        </w:rPr>
        <w:t xml:space="preserve"> und Facebook</w:t>
      </w:r>
      <w:r>
        <w:rPr>
          <w:rFonts w:asciiTheme="minorHAnsi" w:hAnsiTheme="minorHAnsi" w:cstheme="minorHAnsi"/>
          <w:sz w:val="24"/>
          <w:szCs w:val="24"/>
        </w:rPr>
        <w:t>, nachdem im US-Wahl</w:t>
      </w:r>
      <w:r w:rsidR="00CB2E32">
        <w:rPr>
          <w:rFonts w:asciiTheme="minorHAnsi" w:hAnsiTheme="minorHAnsi" w:cstheme="minorHAnsi"/>
          <w:sz w:val="24"/>
          <w:szCs w:val="24"/>
        </w:rPr>
        <w:softHyphen/>
      </w:r>
      <w:r>
        <w:rPr>
          <w:rFonts w:asciiTheme="minorHAnsi" w:hAnsiTheme="minorHAnsi" w:cstheme="minorHAnsi"/>
          <w:sz w:val="24"/>
          <w:szCs w:val="24"/>
        </w:rPr>
        <w:t>kampf 2016 zur Unterstützung de</w:t>
      </w:r>
      <w:r w:rsidR="00BC7445">
        <w:rPr>
          <w:rFonts w:asciiTheme="minorHAnsi" w:hAnsiTheme="minorHAnsi" w:cstheme="minorHAnsi"/>
          <w:sz w:val="24"/>
          <w:szCs w:val="24"/>
        </w:rPr>
        <w:t>s Kandidaten Donald Trump über 8</w:t>
      </w:r>
      <w:r>
        <w:rPr>
          <w:rFonts w:asciiTheme="minorHAnsi" w:hAnsiTheme="minorHAnsi" w:cstheme="minorHAnsi"/>
          <w:sz w:val="24"/>
          <w:szCs w:val="24"/>
        </w:rPr>
        <w:t>0 Millionen</w:t>
      </w:r>
      <w:r w:rsidR="00E52FED">
        <w:rPr>
          <w:rFonts w:asciiTheme="minorHAnsi" w:hAnsiTheme="minorHAnsi" w:cstheme="minorHAnsi"/>
          <w:sz w:val="24"/>
          <w:szCs w:val="24"/>
        </w:rPr>
        <w:t xml:space="preserve"> illegal beschaff</w:t>
      </w:r>
      <w:r w:rsidR="00E52FED">
        <w:rPr>
          <w:rFonts w:asciiTheme="minorHAnsi" w:hAnsiTheme="minorHAnsi" w:cstheme="minorHAnsi"/>
          <w:sz w:val="24"/>
          <w:szCs w:val="24"/>
        </w:rPr>
        <w:softHyphen/>
        <w:t>ter</w:t>
      </w:r>
      <w:r>
        <w:rPr>
          <w:rFonts w:asciiTheme="minorHAnsi" w:hAnsiTheme="minorHAnsi" w:cstheme="minorHAnsi"/>
          <w:sz w:val="24"/>
          <w:szCs w:val="24"/>
        </w:rPr>
        <w:t xml:space="preserve"> Facebook-Profile ausgewertet hatte.</w:t>
      </w:r>
    </w:p>
    <w:p w:rsidR="00FE4D20" w:rsidRDefault="000E2C65" w:rsidP="00FE4D20">
      <w:pPr>
        <w:spacing w:before="80" w:after="0" w:line="264" w:lineRule="auto"/>
        <w:ind w:right="-1"/>
        <w:rPr>
          <w:rFonts w:asciiTheme="minorHAnsi" w:hAnsiTheme="minorHAnsi" w:cstheme="minorHAnsi"/>
          <w:sz w:val="24"/>
          <w:szCs w:val="24"/>
        </w:rPr>
      </w:pPr>
      <w:r>
        <w:rPr>
          <w:rFonts w:asciiTheme="minorHAnsi" w:hAnsiTheme="minorHAnsi" w:cstheme="minorHAnsi"/>
          <w:sz w:val="24"/>
          <w:szCs w:val="24"/>
        </w:rPr>
        <w:t xml:space="preserve">Aleksandr Kogan, Wissenschaftler an der Cambridge University entwickelte </w:t>
      </w:r>
      <w:r w:rsidR="00FE4D20">
        <w:rPr>
          <w:rFonts w:asciiTheme="minorHAnsi" w:hAnsiTheme="minorHAnsi" w:cstheme="minorHAnsi"/>
          <w:sz w:val="24"/>
          <w:szCs w:val="24"/>
        </w:rPr>
        <w:t>einen Persönlich</w:t>
      </w:r>
      <w:r w:rsidR="00FE4D20">
        <w:rPr>
          <w:rFonts w:asciiTheme="minorHAnsi" w:hAnsiTheme="minorHAnsi" w:cstheme="minorHAnsi"/>
          <w:sz w:val="24"/>
          <w:szCs w:val="24"/>
        </w:rPr>
        <w:softHyphen/>
        <w:t>keitstest</w:t>
      </w:r>
      <w:r>
        <w:rPr>
          <w:rFonts w:asciiTheme="minorHAnsi" w:hAnsiTheme="minorHAnsi" w:cstheme="minorHAnsi"/>
          <w:sz w:val="24"/>
          <w:szCs w:val="24"/>
        </w:rPr>
        <w:t>, d</w:t>
      </w:r>
      <w:r w:rsidR="00FE4D20">
        <w:rPr>
          <w:rFonts w:asciiTheme="minorHAnsi" w:hAnsiTheme="minorHAnsi" w:cstheme="minorHAnsi"/>
          <w:sz w:val="24"/>
          <w:szCs w:val="24"/>
        </w:rPr>
        <w:t>en</w:t>
      </w:r>
      <w:r>
        <w:rPr>
          <w:rFonts w:asciiTheme="minorHAnsi" w:hAnsiTheme="minorHAnsi" w:cstheme="minorHAnsi"/>
          <w:sz w:val="24"/>
          <w:szCs w:val="24"/>
        </w:rPr>
        <w:t xml:space="preserve"> er </w:t>
      </w:r>
      <w:r w:rsidR="00FE4D20">
        <w:rPr>
          <w:rFonts w:asciiTheme="minorHAnsi" w:hAnsiTheme="minorHAnsi" w:cstheme="minorHAnsi"/>
          <w:sz w:val="24"/>
          <w:szCs w:val="24"/>
        </w:rPr>
        <w:t>als App</w:t>
      </w:r>
      <w:r w:rsidR="00E34217">
        <w:rPr>
          <w:rFonts w:asciiTheme="minorHAnsi" w:hAnsiTheme="minorHAnsi" w:cstheme="minorHAnsi"/>
          <w:sz w:val="24"/>
          <w:szCs w:val="24"/>
        </w:rPr>
        <w:t xml:space="preserve"> „</w:t>
      </w:r>
      <w:proofErr w:type="spellStart"/>
      <w:r w:rsidR="00E34217">
        <w:rPr>
          <w:rFonts w:asciiTheme="minorHAnsi" w:hAnsiTheme="minorHAnsi" w:cstheme="minorHAnsi"/>
          <w:sz w:val="24"/>
          <w:szCs w:val="24"/>
        </w:rPr>
        <w:t>Thisisyourdigitallife</w:t>
      </w:r>
      <w:proofErr w:type="spellEnd"/>
      <w:r w:rsidR="00E34217">
        <w:rPr>
          <w:rFonts w:asciiTheme="minorHAnsi" w:hAnsiTheme="minorHAnsi" w:cstheme="minorHAnsi"/>
          <w:sz w:val="24"/>
          <w:szCs w:val="24"/>
        </w:rPr>
        <w:t>“</w:t>
      </w:r>
      <w:r w:rsidR="00FE4D20">
        <w:rPr>
          <w:rFonts w:asciiTheme="minorHAnsi" w:hAnsiTheme="minorHAnsi" w:cstheme="minorHAnsi"/>
          <w:sz w:val="24"/>
          <w:szCs w:val="24"/>
        </w:rPr>
        <w:t xml:space="preserve"> </w:t>
      </w:r>
      <w:r>
        <w:rPr>
          <w:rFonts w:asciiTheme="minorHAnsi" w:hAnsiTheme="minorHAnsi" w:cstheme="minorHAnsi"/>
          <w:sz w:val="24"/>
          <w:szCs w:val="24"/>
        </w:rPr>
        <w:t xml:space="preserve">über Facebook </w:t>
      </w:r>
      <w:r w:rsidR="00FE4D20">
        <w:rPr>
          <w:rFonts w:asciiTheme="minorHAnsi" w:hAnsiTheme="minorHAnsi" w:cstheme="minorHAnsi"/>
          <w:sz w:val="24"/>
          <w:szCs w:val="24"/>
        </w:rPr>
        <w:t xml:space="preserve">anbot und </w:t>
      </w:r>
      <w:r>
        <w:rPr>
          <w:rFonts w:asciiTheme="minorHAnsi" w:hAnsiTheme="minorHAnsi" w:cstheme="minorHAnsi"/>
          <w:sz w:val="24"/>
          <w:szCs w:val="24"/>
        </w:rPr>
        <w:t xml:space="preserve">von rund 270.000 Menschen verwendet wurde. </w:t>
      </w:r>
      <w:r w:rsidR="00E34217">
        <w:rPr>
          <w:rFonts w:asciiTheme="minorHAnsi" w:hAnsiTheme="minorHAnsi" w:cstheme="minorHAnsi"/>
          <w:sz w:val="24"/>
          <w:szCs w:val="24"/>
        </w:rPr>
        <w:t>Damit hatte Kogan nicht nur Zugriff auf die Daten dieser Nutzer, sondern auch auf die von deren Freunden, insgesamt etwa 87 Millionen Personen.</w:t>
      </w:r>
      <w:r w:rsidR="00E34217">
        <w:rPr>
          <w:rFonts w:asciiTheme="minorHAnsi" w:hAnsiTheme="minorHAnsi" w:cstheme="minorHAnsi"/>
          <w:sz w:val="24"/>
          <w:szCs w:val="24"/>
        </w:rPr>
        <w:br/>
      </w:r>
      <w:r w:rsidR="00FE4D20">
        <w:rPr>
          <w:rFonts w:asciiTheme="minorHAnsi" w:hAnsiTheme="minorHAnsi" w:cstheme="minorHAnsi"/>
          <w:sz w:val="24"/>
          <w:szCs w:val="24"/>
        </w:rPr>
        <w:t xml:space="preserve">Der Aufbau des Tests basierte auf dem von </w:t>
      </w:r>
      <w:r w:rsidR="00D107E9">
        <w:rPr>
          <w:rFonts w:asciiTheme="minorHAnsi" w:hAnsiTheme="minorHAnsi" w:cstheme="minorHAnsi"/>
          <w:sz w:val="24"/>
          <w:szCs w:val="24"/>
        </w:rPr>
        <w:t>Micha</w:t>
      </w:r>
      <w:r w:rsidR="00FE4D20">
        <w:rPr>
          <w:rFonts w:asciiTheme="minorHAnsi" w:hAnsiTheme="minorHAnsi" w:cstheme="minorHAnsi"/>
          <w:sz w:val="24"/>
          <w:szCs w:val="24"/>
        </w:rPr>
        <w:t>l Kosinski entwickelten Verfahren (siehe oben).</w:t>
      </w:r>
      <w:r w:rsidR="00E34217">
        <w:rPr>
          <w:rFonts w:asciiTheme="minorHAnsi" w:hAnsiTheme="minorHAnsi" w:cstheme="minorHAnsi"/>
          <w:sz w:val="24"/>
          <w:szCs w:val="24"/>
        </w:rPr>
        <w:br/>
      </w:r>
      <w:r w:rsidR="00FE4D20" w:rsidRPr="00FE4D20">
        <w:rPr>
          <w:rFonts w:asciiTheme="minorHAnsi" w:hAnsiTheme="minorHAnsi" w:cstheme="minorHAnsi"/>
          <w:sz w:val="24"/>
          <w:szCs w:val="24"/>
        </w:rPr>
        <w:t xml:space="preserve">Kogan verkaufte die gesammelten Daten an Cambridge </w:t>
      </w:r>
      <w:proofErr w:type="spellStart"/>
      <w:r w:rsidR="00FE4D20" w:rsidRPr="00FE4D20">
        <w:rPr>
          <w:rFonts w:asciiTheme="minorHAnsi" w:hAnsiTheme="minorHAnsi" w:cstheme="minorHAnsi"/>
          <w:sz w:val="24"/>
          <w:szCs w:val="24"/>
        </w:rPr>
        <w:t>Analytica</w:t>
      </w:r>
      <w:proofErr w:type="spellEnd"/>
      <w:r w:rsidR="00FE4D20">
        <w:rPr>
          <w:rFonts w:asciiTheme="minorHAnsi" w:hAnsiTheme="minorHAnsi" w:cstheme="minorHAnsi"/>
          <w:sz w:val="24"/>
          <w:szCs w:val="24"/>
        </w:rPr>
        <w:t>. Nach Aussagen von Facebook</w:t>
      </w:r>
      <w:r w:rsidR="00FE4D20" w:rsidRPr="00FE4D20">
        <w:rPr>
          <w:rFonts w:asciiTheme="minorHAnsi" w:hAnsiTheme="minorHAnsi" w:cstheme="minorHAnsi"/>
          <w:sz w:val="24"/>
          <w:szCs w:val="24"/>
        </w:rPr>
        <w:t xml:space="preserve"> verstieß </w:t>
      </w:r>
      <w:r w:rsidR="00FE4D20">
        <w:rPr>
          <w:rFonts w:asciiTheme="minorHAnsi" w:hAnsiTheme="minorHAnsi" w:cstheme="minorHAnsi"/>
          <w:sz w:val="24"/>
          <w:szCs w:val="24"/>
        </w:rPr>
        <w:t xml:space="preserve">er </w:t>
      </w:r>
      <w:r w:rsidR="00FE4D20" w:rsidRPr="00FE4D20">
        <w:rPr>
          <w:rFonts w:asciiTheme="minorHAnsi" w:hAnsiTheme="minorHAnsi" w:cstheme="minorHAnsi"/>
          <w:sz w:val="24"/>
          <w:szCs w:val="24"/>
        </w:rPr>
        <w:t>damit gegen den Vertrag, nach dem er die Daten nur für wissenschaftliche Zwecke verwenden durfte.</w:t>
      </w:r>
      <w:r w:rsidR="00FE4D20">
        <w:rPr>
          <w:rFonts w:asciiTheme="minorHAnsi" w:hAnsiTheme="minorHAnsi" w:cstheme="minorHAnsi"/>
          <w:sz w:val="24"/>
          <w:szCs w:val="24"/>
        </w:rPr>
        <w:t xml:space="preserve"> Kogan wiederum behaupte, dass dieses Recht vertraglich nicht ausgeschlos</w:t>
      </w:r>
      <w:r w:rsidR="00547429">
        <w:rPr>
          <w:rFonts w:asciiTheme="minorHAnsi" w:hAnsiTheme="minorHAnsi" w:cstheme="minorHAnsi"/>
          <w:sz w:val="24"/>
          <w:szCs w:val="24"/>
        </w:rPr>
        <w:softHyphen/>
      </w:r>
      <w:r w:rsidR="00FE4D20">
        <w:rPr>
          <w:rFonts w:asciiTheme="minorHAnsi" w:hAnsiTheme="minorHAnsi" w:cstheme="minorHAnsi"/>
          <w:sz w:val="24"/>
          <w:szCs w:val="24"/>
        </w:rPr>
        <w:t>sen war.</w:t>
      </w:r>
      <w:r w:rsidR="00547429">
        <w:rPr>
          <w:rFonts w:asciiTheme="minorHAnsi" w:hAnsiTheme="minorHAnsi" w:cstheme="minorHAnsi"/>
          <w:sz w:val="24"/>
          <w:szCs w:val="24"/>
        </w:rPr>
        <w:t xml:space="preserve"> Letztendlich konnte Facebook den Vorwurf</w:t>
      </w:r>
      <w:r w:rsidR="00547429" w:rsidRPr="00547429">
        <w:rPr>
          <w:rFonts w:asciiTheme="minorHAnsi" w:hAnsiTheme="minorHAnsi" w:cstheme="minorHAnsi"/>
          <w:sz w:val="24"/>
          <w:szCs w:val="24"/>
        </w:rPr>
        <w:t xml:space="preserve"> </w:t>
      </w:r>
      <w:r w:rsidR="00547429">
        <w:rPr>
          <w:rFonts w:asciiTheme="minorHAnsi" w:hAnsiTheme="minorHAnsi" w:cstheme="minorHAnsi"/>
          <w:sz w:val="24"/>
          <w:szCs w:val="24"/>
        </w:rPr>
        <w:t>nicht ausräumen, die privaten Daten seiner Nutzer missbräuchlich an Werbetreibende weiterzugeben.</w:t>
      </w:r>
    </w:p>
    <w:p w:rsidR="003472C1" w:rsidRDefault="009C29C2" w:rsidP="00CB2E32">
      <w:pPr>
        <w:spacing w:before="80" w:after="0" w:line="264" w:lineRule="auto"/>
        <w:ind w:right="-1"/>
        <w:rPr>
          <w:rFonts w:asciiTheme="minorHAnsi" w:hAnsiTheme="minorHAnsi" w:cstheme="minorHAnsi"/>
          <w:sz w:val="24"/>
          <w:szCs w:val="24"/>
        </w:rPr>
      </w:pPr>
      <w:r>
        <w:rPr>
          <w:rFonts w:asciiTheme="minorHAnsi" w:hAnsiTheme="minorHAnsi" w:cstheme="minorHAnsi"/>
          <w:sz w:val="24"/>
          <w:szCs w:val="24"/>
        </w:rPr>
        <w:t xml:space="preserve">Cambridge </w:t>
      </w:r>
      <w:proofErr w:type="spellStart"/>
      <w:r>
        <w:rPr>
          <w:rFonts w:asciiTheme="minorHAnsi" w:hAnsiTheme="minorHAnsi" w:cstheme="minorHAnsi"/>
          <w:sz w:val="24"/>
          <w:szCs w:val="24"/>
        </w:rPr>
        <w:t>Analytica</w:t>
      </w:r>
      <w:proofErr w:type="spellEnd"/>
      <w:r>
        <w:rPr>
          <w:rFonts w:asciiTheme="minorHAnsi" w:hAnsiTheme="minorHAnsi" w:cstheme="minorHAnsi"/>
          <w:sz w:val="24"/>
          <w:szCs w:val="24"/>
        </w:rPr>
        <w:t xml:space="preserve"> verwendete die gekauften Daten und die</w:t>
      </w:r>
      <w:r w:rsidR="00CB2E32">
        <w:rPr>
          <w:rFonts w:asciiTheme="minorHAnsi" w:hAnsiTheme="minorHAnsi" w:cstheme="minorHAnsi"/>
          <w:sz w:val="24"/>
          <w:szCs w:val="24"/>
        </w:rPr>
        <w:t xml:space="preserve"> daraus abgeleiteten Psycho</w:t>
      </w:r>
      <w:r>
        <w:rPr>
          <w:rFonts w:asciiTheme="minorHAnsi" w:hAnsiTheme="minorHAnsi" w:cstheme="minorHAnsi"/>
          <w:sz w:val="24"/>
          <w:szCs w:val="24"/>
        </w:rPr>
        <w:softHyphen/>
      </w:r>
      <w:r w:rsidR="00CB2E32">
        <w:rPr>
          <w:rFonts w:asciiTheme="minorHAnsi" w:hAnsiTheme="minorHAnsi" w:cstheme="minorHAnsi"/>
          <w:sz w:val="24"/>
          <w:szCs w:val="24"/>
        </w:rPr>
        <w:t xml:space="preserve">gramme </w:t>
      </w:r>
      <w:r>
        <w:rPr>
          <w:rFonts w:asciiTheme="minorHAnsi" w:hAnsiTheme="minorHAnsi" w:cstheme="minorHAnsi"/>
          <w:sz w:val="24"/>
          <w:szCs w:val="24"/>
        </w:rPr>
        <w:t>als</w:t>
      </w:r>
      <w:r w:rsidR="00CB2E32">
        <w:rPr>
          <w:rFonts w:asciiTheme="minorHAnsi" w:hAnsiTheme="minorHAnsi" w:cstheme="minorHAnsi"/>
          <w:sz w:val="24"/>
          <w:szCs w:val="24"/>
        </w:rPr>
        <w:t xml:space="preserve"> Grundlage für individuelle Wahlkampfbotschaften. So konnte beispielsweise ge</w:t>
      </w:r>
      <w:r>
        <w:rPr>
          <w:rFonts w:asciiTheme="minorHAnsi" w:hAnsiTheme="minorHAnsi" w:cstheme="minorHAnsi"/>
          <w:sz w:val="24"/>
          <w:szCs w:val="24"/>
        </w:rPr>
        <w:softHyphen/>
      </w:r>
      <w:r w:rsidR="00CB2E32">
        <w:rPr>
          <w:rFonts w:asciiTheme="minorHAnsi" w:hAnsiTheme="minorHAnsi" w:cstheme="minorHAnsi"/>
          <w:sz w:val="24"/>
          <w:szCs w:val="24"/>
        </w:rPr>
        <w:t>steuert werden, welcher Facebook-Nutzer Posts zu sehen bekam, welche die Angst vor Krimina</w:t>
      </w:r>
      <w:r>
        <w:rPr>
          <w:rFonts w:asciiTheme="minorHAnsi" w:hAnsiTheme="minorHAnsi" w:cstheme="minorHAnsi"/>
          <w:sz w:val="24"/>
          <w:szCs w:val="24"/>
        </w:rPr>
        <w:softHyphen/>
      </w:r>
      <w:r w:rsidR="00CB2E32">
        <w:rPr>
          <w:rFonts w:asciiTheme="minorHAnsi" w:hAnsiTheme="minorHAnsi" w:cstheme="minorHAnsi"/>
          <w:sz w:val="24"/>
          <w:szCs w:val="24"/>
        </w:rPr>
        <w:t>lität betonten oder welcher Nutzer zum Beispiel besser durch das Versprechen, Handelsver</w:t>
      </w:r>
      <w:r>
        <w:rPr>
          <w:rFonts w:asciiTheme="minorHAnsi" w:hAnsiTheme="minorHAnsi" w:cstheme="minorHAnsi"/>
          <w:sz w:val="24"/>
          <w:szCs w:val="24"/>
        </w:rPr>
        <w:softHyphen/>
      </w:r>
      <w:r w:rsidR="00CB2E32">
        <w:rPr>
          <w:rFonts w:asciiTheme="minorHAnsi" w:hAnsiTheme="minorHAnsi" w:cstheme="minorHAnsi"/>
          <w:sz w:val="24"/>
          <w:szCs w:val="24"/>
        </w:rPr>
        <w:t>träge zu kündigen, angesprochen wurde.</w:t>
      </w:r>
      <w:r w:rsidR="00E52FED">
        <w:rPr>
          <w:rFonts w:asciiTheme="minorHAnsi" w:hAnsiTheme="minorHAnsi" w:cstheme="minorHAnsi"/>
          <w:sz w:val="24"/>
          <w:szCs w:val="24"/>
        </w:rPr>
        <w:t xml:space="preserve"> </w:t>
      </w:r>
      <w:r w:rsidR="007E77F5">
        <w:rPr>
          <w:rFonts w:asciiTheme="minorHAnsi" w:hAnsiTheme="minorHAnsi" w:cstheme="minorHAnsi"/>
          <w:sz w:val="24"/>
          <w:szCs w:val="24"/>
        </w:rPr>
        <w:t>Außerdem wurden zur Beeinflussung der Nutzer ver</w:t>
      </w:r>
      <w:r>
        <w:rPr>
          <w:rFonts w:asciiTheme="minorHAnsi" w:hAnsiTheme="minorHAnsi" w:cstheme="minorHAnsi"/>
          <w:sz w:val="24"/>
          <w:szCs w:val="24"/>
        </w:rPr>
        <w:softHyphen/>
      </w:r>
      <w:r w:rsidR="007E77F5">
        <w:rPr>
          <w:rFonts w:asciiTheme="minorHAnsi" w:hAnsiTheme="minorHAnsi" w:cstheme="minorHAnsi"/>
          <w:sz w:val="24"/>
          <w:szCs w:val="24"/>
        </w:rPr>
        <w:t>stärk</w:t>
      </w:r>
      <w:r w:rsidR="003B4463">
        <w:rPr>
          <w:rFonts w:asciiTheme="minorHAnsi" w:hAnsiTheme="minorHAnsi" w:cstheme="minorHAnsi"/>
          <w:sz w:val="24"/>
          <w:szCs w:val="24"/>
        </w:rPr>
        <w:t xml:space="preserve">t sogenannte </w:t>
      </w:r>
      <w:proofErr w:type="spellStart"/>
      <w:r w:rsidR="003B4463">
        <w:rPr>
          <w:rFonts w:asciiTheme="minorHAnsi" w:hAnsiTheme="minorHAnsi" w:cstheme="minorHAnsi"/>
          <w:sz w:val="24"/>
          <w:szCs w:val="24"/>
        </w:rPr>
        <w:t>Fake</w:t>
      </w:r>
      <w:proofErr w:type="spellEnd"/>
      <w:r w:rsidR="003B4463">
        <w:rPr>
          <w:rFonts w:asciiTheme="minorHAnsi" w:hAnsiTheme="minorHAnsi" w:cstheme="minorHAnsi"/>
          <w:sz w:val="24"/>
          <w:szCs w:val="24"/>
        </w:rPr>
        <w:t>-News verbreite</w:t>
      </w:r>
      <w:r w:rsidR="007E77F5">
        <w:rPr>
          <w:rFonts w:asciiTheme="minorHAnsi" w:hAnsiTheme="minorHAnsi" w:cstheme="minorHAnsi"/>
          <w:sz w:val="24"/>
          <w:szCs w:val="24"/>
        </w:rPr>
        <w:t>t.</w:t>
      </w:r>
    </w:p>
    <w:p w:rsidR="003472C1" w:rsidRPr="003648B5" w:rsidRDefault="00B821D6" w:rsidP="00E52FED">
      <w:pPr>
        <w:spacing w:before="80" w:after="0" w:line="264" w:lineRule="auto"/>
        <w:ind w:right="-142"/>
        <w:rPr>
          <w:rFonts w:asciiTheme="minorHAnsi" w:hAnsiTheme="minorHAnsi" w:cstheme="minorHAnsi"/>
          <w:sz w:val="24"/>
          <w:szCs w:val="24"/>
        </w:rPr>
      </w:pPr>
      <w:r>
        <w:rPr>
          <w:rFonts w:asciiTheme="minorHAnsi" w:hAnsiTheme="minorHAnsi" w:cstheme="minorHAnsi"/>
          <w:sz w:val="24"/>
          <w:szCs w:val="24"/>
        </w:rPr>
        <w:t>Neben der Einflussnahme im US-Wah</w:t>
      </w:r>
      <w:r w:rsidR="007B643E">
        <w:rPr>
          <w:rFonts w:asciiTheme="minorHAnsi" w:hAnsiTheme="minorHAnsi" w:cstheme="minorHAnsi"/>
          <w:sz w:val="24"/>
          <w:szCs w:val="24"/>
        </w:rPr>
        <w:t xml:space="preserve">lkampf sorgte Cambridge </w:t>
      </w:r>
      <w:proofErr w:type="spellStart"/>
      <w:r w:rsidR="007B643E">
        <w:rPr>
          <w:rFonts w:asciiTheme="minorHAnsi" w:hAnsiTheme="minorHAnsi" w:cstheme="minorHAnsi"/>
          <w:sz w:val="24"/>
          <w:szCs w:val="24"/>
        </w:rPr>
        <w:t>Analytic</w:t>
      </w:r>
      <w:r>
        <w:rPr>
          <w:rFonts w:asciiTheme="minorHAnsi" w:hAnsiTheme="minorHAnsi" w:cstheme="minorHAnsi"/>
          <w:sz w:val="24"/>
          <w:szCs w:val="24"/>
        </w:rPr>
        <w:t>a</w:t>
      </w:r>
      <w:proofErr w:type="spellEnd"/>
      <w:r>
        <w:rPr>
          <w:rFonts w:asciiTheme="minorHAnsi" w:hAnsiTheme="minorHAnsi" w:cstheme="minorHAnsi"/>
          <w:sz w:val="24"/>
          <w:szCs w:val="24"/>
        </w:rPr>
        <w:t xml:space="preserve"> auch bei der </w:t>
      </w:r>
      <w:proofErr w:type="spellStart"/>
      <w:r>
        <w:rPr>
          <w:rFonts w:asciiTheme="minorHAnsi" w:hAnsiTheme="minorHAnsi" w:cstheme="minorHAnsi"/>
          <w:sz w:val="24"/>
          <w:szCs w:val="24"/>
        </w:rPr>
        <w:t>Brexit</w:t>
      </w:r>
      <w:proofErr w:type="spellEnd"/>
      <w:r>
        <w:rPr>
          <w:rFonts w:asciiTheme="minorHAnsi" w:hAnsiTheme="minorHAnsi" w:cstheme="minorHAnsi"/>
          <w:sz w:val="24"/>
          <w:szCs w:val="24"/>
        </w:rPr>
        <w:t xml:space="preserve">-Entscheidung im Jahr 2016 in Großbritannien für Aufsehen. </w:t>
      </w:r>
      <w:r w:rsidR="007E77F5">
        <w:rPr>
          <w:rFonts w:asciiTheme="minorHAnsi" w:hAnsiTheme="minorHAnsi" w:cstheme="minorHAnsi"/>
          <w:sz w:val="24"/>
          <w:szCs w:val="24"/>
        </w:rPr>
        <w:t xml:space="preserve">Das Unternehmen wurde von </w:t>
      </w:r>
      <w:proofErr w:type="spellStart"/>
      <w:r w:rsidR="007E77F5">
        <w:rPr>
          <w:rFonts w:asciiTheme="minorHAnsi" w:hAnsiTheme="minorHAnsi" w:cstheme="minorHAnsi"/>
          <w:sz w:val="24"/>
          <w:szCs w:val="24"/>
        </w:rPr>
        <w:t>Bexit</w:t>
      </w:r>
      <w:proofErr w:type="spellEnd"/>
      <w:r w:rsidR="007E77F5">
        <w:rPr>
          <w:rFonts w:asciiTheme="minorHAnsi" w:hAnsiTheme="minorHAnsi" w:cstheme="minorHAnsi"/>
          <w:sz w:val="24"/>
          <w:szCs w:val="24"/>
        </w:rPr>
        <w:t xml:space="preserve">-Befürwortern beauftragt, die </w:t>
      </w:r>
      <w:proofErr w:type="spellStart"/>
      <w:r w:rsidR="007E77F5">
        <w:rPr>
          <w:rFonts w:asciiTheme="minorHAnsi" w:hAnsiTheme="minorHAnsi" w:cstheme="minorHAnsi"/>
          <w:sz w:val="24"/>
          <w:szCs w:val="24"/>
        </w:rPr>
        <w:t>Brexit</w:t>
      </w:r>
      <w:proofErr w:type="spellEnd"/>
      <w:r w:rsidR="007E77F5">
        <w:rPr>
          <w:rFonts w:asciiTheme="minorHAnsi" w:hAnsiTheme="minorHAnsi" w:cstheme="minorHAnsi"/>
          <w:sz w:val="24"/>
          <w:szCs w:val="24"/>
        </w:rPr>
        <w:t xml:space="preserve">-Kampagne über Facebook zu steuern. </w:t>
      </w:r>
    </w:p>
    <w:p w:rsidR="009D0012" w:rsidRDefault="009D0012" w:rsidP="003648B5">
      <w:pPr>
        <w:tabs>
          <w:tab w:val="left" w:pos="567"/>
        </w:tabs>
        <w:spacing w:after="0" w:line="264" w:lineRule="auto"/>
        <w:ind w:left="567" w:hanging="567"/>
        <w:rPr>
          <w:rFonts w:asciiTheme="minorHAnsi" w:hAnsiTheme="minorHAnsi" w:cstheme="minorHAnsi"/>
          <w:sz w:val="24"/>
          <w:szCs w:val="24"/>
        </w:rPr>
      </w:pPr>
    </w:p>
    <w:p w:rsidR="003648B5" w:rsidRDefault="003648B5" w:rsidP="003648B5">
      <w:pPr>
        <w:tabs>
          <w:tab w:val="left" w:pos="567"/>
        </w:tabs>
        <w:spacing w:after="0" w:line="264" w:lineRule="auto"/>
        <w:ind w:left="567" w:hanging="567"/>
        <w:rPr>
          <w:rFonts w:asciiTheme="minorHAnsi" w:hAnsiTheme="minorHAnsi" w:cstheme="minorHAnsi"/>
          <w:sz w:val="24"/>
          <w:szCs w:val="24"/>
          <w:u w:val="single"/>
        </w:rPr>
      </w:pPr>
    </w:p>
    <w:p w:rsidR="003B4463" w:rsidRDefault="003B4463" w:rsidP="003B4463">
      <w:pPr>
        <w:spacing w:before="80" w:after="0" w:line="264" w:lineRule="auto"/>
        <w:ind w:right="-142"/>
        <w:rPr>
          <w:rFonts w:asciiTheme="minorHAnsi" w:hAnsiTheme="minorHAnsi" w:cstheme="minorHAnsi"/>
          <w:sz w:val="24"/>
          <w:szCs w:val="24"/>
        </w:rPr>
      </w:pPr>
    </w:p>
    <w:p w:rsidR="00526650" w:rsidRDefault="00526650" w:rsidP="003648B5">
      <w:pPr>
        <w:tabs>
          <w:tab w:val="left" w:pos="567"/>
        </w:tabs>
        <w:spacing w:after="0" w:line="264" w:lineRule="auto"/>
        <w:ind w:left="567" w:hanging="567"/>
        <w:rPr>
          <w:rFonts w:asciiTheme="minorHAnsi" w:hAnsiTheme="minorHAnsi" w:cstheme="minorHAnsi"/>
          <w:sz w:val="24"/>
          <w:szCs w:val="24"/>
          <w:u w:val="single"/>
        </w:rPr>
      </w:pPr>
      <w:r>
        <w:rPr>
          <w:rFonts w:asciiTheme="minorHAnsi" w:hAnsiTheme="minorHAnsi" w:cstheme="minorHAnsi"/>
          <w:sz w:val="24"/>
          <w:szCs w:val="24"/>
          <w:u w:val="single"/>
        </w:rPr>
        <w:t>Quellen:</w:t>
      </w:r>
    </w:p>
    <w:p w:rsidR="00526650" w:rsidRDefault="00526650" w:rsidP="003648B5">
      <w:pPr>
        <w:tabs>
          <w:tab w:val="left" w:pos="567"/>
        </w:tabs>
        <w:spacing w:after="0" w:line="264" w:lineRule="auto"/>
        <w:ind w:left="567" w:hanging="567"/>
        <w:rPr>
          <w:rFonts w:asciiTheme="minorHAnsi" w:hAnsiTheme="minorHAnsi" w:cstheme="minorHAnsi"/>
          <w:sz w:val="24"/>
          <w:szCs w:val="24"/>
          <w:u w:val="single"/>
        </w:rPr>
      </w:pPr>
    </w:p>
    <w:p w:rsidR="00526650" w:rsidRPr="007E77F5" w:rsidRDefault="00980A98" w:rsidP="007E77F5">
      <w:pPr>
        <w:tabs>
          <w:tab w:val="left" w:pos="567"/>
        </w:tabs>
        <w:spacing w:after="0" w:line="264" w:lineRule="auto"/>
        <w:ind w:left="567" w:hanging="567"/>
        <w:rPr>
          <w:rFonts w:asciiTheme="minorHAnsi" w:hAnsiTheme="minorHAnsi" w:cstheme="minorHAnsi"/>
          <w:sz w:val="24"/>
          <w:szCs w:val="24"/>
        </w:rPr>
      </w:pPr>
      <w:hyperlink r:id="rId9" w:history="1">
        <w:r w:rsidR="00526650" w:rsidRPr="007E77F5">
          <w:t>https://www.dasmagazin.ch/2016/12/03/ich-habe-nur-gezeigt-dass-es-die-bombe-gibt/</w:t>
        </w:r>
      </w:hyperlink>
    </w:p>
    <w:p w:rsidR="00526650" w:rsidRDefault="00980A98" w:rsidP="007E77F5">
      <w:pPr>
        <w:tabs>
          <w:tab w:val="left" w:pos="567"/>
        </w:tabs>
        <w:spacing w:after="0" w:line="264" w:lineRule="auto"/>
        <w:ind w:left="567" w:hanging="567"/>
        <w:rPr>
          <w:rFonts w:asciiTheme="minorHAnsi" w:hAnsiTheme="minorHAnsi" w:cstheme="minorHAnsi"/>
          <w:sz w:val="24"/>
          <w:szCs w:val="24"/>
          <w:u w:val="single"/>
        </w:rPr>
      </w:pPr>
      <w:hyperlink r:id="rId10" w:anchor="Was%20ist%20Microtargeting,%20f%C3%BCr%20das%20die%20Daten%20genutzt%20wurden" w:history="1">
        <w:r w:rsidR="00526650" w:rsidRPr="007E77F5">
          <w:t>https://netzpolitik.org/2018/cambridge-analytica-was-wir-ueber-das-groesste-datenleck-in-der-geschichte-von-facebook-wissen/#Was%20ist%20Microtargeting,%20f%C3%BCr%20das%20die%20Daten%20genutzt%20wurden</w:t>
        </w:r>
      </w:hyperlink>
      <w:r w:rsidR="00526650" w:rsidRPr="00CE3D30">
        <w:rPr>
          <w:rFonts w:asciiTheme="minorHAnsi" w:hAnsiTheme="minorHAnsi" w:cstheme="minorHAnsi"/>
          <w:sz w:val="24"/>
          <w:szCs w:val="24"/>
        </w:rPr>
        <w:t>?</w:t>
      </w:r>
    </w:p>
    <w:p w:rsidR="00526650" w:rsidRDefault="00980A98" w:rsidP="007E77F5">
      <w:pPr>
        <w:tabs>
          <w:tab w:val="left" w:pos="567"/>
        </w:tabs>
        <w:spacing w:after="0" w:line="264" w:lineRule="auto"/>
        <w:ind w:left="567" w:hanging="567"/>
        <w:rPr>
          <w:rFonts w:asciiTheme="minorHAnsi" w:hAnsiTheme="minorHAnsi" w:cstheme="minorHAnsi"/>
          <w:sz w:val="24"/>
          <w:szCs w:val="24"/>
          <w:u w:val="single"/>
        </w:rPr>
      </w:pPr>
      <w:hyperlink r:id="rId11" w:history="1">
        <w:r w:rsidR="00526650" w:rsidRPr="007E77F5">
          <w:t>https://www.notch-interactive.com/de/blog/2017/03/17/psychometrie-als-grundlage-von-microtargeting/</w:t>
        </w:r>
      </w:hyperlink>
    </w:p>
    <w:p w:rsidR="00526650" w:rsidRDefault="00980A98" w:rsidP="007E77F5">
      <w:pPr>
        <w:tabs>
          <w:tab w:val="left" w:pos="567"/>
        </w:tabs>
        <w:spacing w:after="0" w:line="264" w:lineRule="auto"/>
        <w:ind w:left="567" w:hanging="567"/>
        <w:rPr>
          <w:rFonts w:asciiTheme="minorHAnsi" w:hAnsiTheme="minorHAnsi" w:cstheme="minorHAnsi"/>
          <w:sz w:val="24"/>
          <w:szCs w:val="24"/>
          <w:u w:val="single"/>
        </w:rPr>
      </w:pPr>
      <w:hyperlink r:id="rId12" w:history="1">
        <w:r w:rsidR="00941F27" w:rsidRPr="007E77F5">
          <w:t>https://www.smart-digits.com/2017/02/cambridge-analytica-und-das-ocean-modell/</w:t>
        </w:r>
      </w:hyperlink>
    </w:p>
    <w:p w:rsidR="00941F27" w:rsidRDefault="00980A98" w:rsidP="007E77F5">
      <w:pPr>
        <w:tabs>
          <w:tab w:val="left" w:pos="567"/>
        </w:tabs>
        <w:spacing w:after="0" w:line="264" w:lineRule="auto"/>
        <w:ind w:left="567" w:hanging="567"/>
        <w:rPr>
          <w:rFonts w:asciiTheme="minorHAnsi" w:hAnsiTheme="minorHAnsi" w:cstheme="minorHAnsi"/>
          <w:sz w:val="24"/>
          <w:szCs w:val="24"/>
          <w:u w:val="single"/>
        </w:rPr>
      </w:pPr>
      <w:hyperlink r:id="rId13" w:history="1">
        <w:r w:rsidR="00CB2E32" w:rsidRPr="007E77F5">
          <w:t>https://www.didacta-digital.de/forschung/psychometrie-der-glaeserne-nutzer</w:t>
        </w:r>
      </w:hyperlink>
    </w:p>
    <w:p w:rsidR="00CB2E32" w:rsidRDefault="00CB2E32" w:rsidP="007E77F5">
      <w:pPr>
        <w:tabs>
          <w:tab w:val="left" w:pos="567"/>
        </w:tabs>
        <w:spacing w:after="0" w:line="264" w:lineRule="auto"/>
        <w:ind w:left="567" w:hanging="567"/>
        <w:rPr>
          <w:rFonts w:asciiTheme="minorHAnsi" w:hAnsiTheme="minorHAnsi" w:cstheme="minorHAnsi"/>
          <w:sz w:val="24"/>
          <w:szCs w:val="24"/>
          <w:u w:val="single"/>
        </w:rPr>
      </w:pPr>
    </w:p>
    <w:bookmarkEnd w:id="0"/>
    <w:p w:rsidR="00526650" w:rsidRDefault="00526650" w:rsidP="003648B5">
      <w:pPr>
        <w:tabs>
          <w:tab w:val="left" w:pos="567"/>
        </w:tabs>
        <w:spacing w:after="0" w:line="264" w:lineRule="auto"/>
        <w:ind w:left="567" w:hanging="567"/>
        <w:rPr>
          <w:rFonts w:asciiTheme="minorHAnsi" w:hAnsiTheme="minorHAnsi" w:cstheme="minorHAnsi"/>
          <w:sz w:val="24"/>
          <w:szCs w:val="24"/>
          <w:u w:val="single"/>
        </w:rPr>
      </w:pPr>
    </w:p>
    <w:sectPr w:rsidR="00526650" w:rsidSect="003903FC">
      <w:headerReference w:type="default" r:id="rId14"/>
      <w:footerReference w:type="default" r:id="rId15"/>
      <w:pgSz w:w="11906" w:h="16838"/>
      <w:pgMar w:top="851" w:right="1133" w:bottom="567"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44A" w:rsidRDefault="002F444A">
      <w:pPr>
        <w:spacing w:after="0" w:line="240" w:lineRule="auto"/>
      </w:pPr>
      <w:r>
        <w:separator/>
      </w:r>
    </w:p>
  </w:endnote>
  <w:endnote w:type="continuationSeparator" w:id="0">
    <w:p w:rsidR="002F444A" w:rsidRDefault="002F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17E" w:rsidRDefault="0026014A" w:rsidP="00451D33">
    <w:pPr>
      <w:pStyle w:val="Fuzeile"/>
    </w:pPr>
    <w:r>
      <w:rPr>
        <w:noProof/>
      </w:rPr>
      <w:fldChar w:fldCharType="begin"/>
    </w:r>
    <w:r>
      <w:rPr>
        <w:noProof/>
      </w:rPr>
      <w:instrText xml:space="preserve"> FILENAME   \* MERGEFORMAT </w:instrText>
    </w:r>
    <w:r>
      <w:rPr>
        <w:noProof/>
      </w:rPr>
      <w:fldChar w:fldCharType="separate"/>
    </w:r>
    <w:r w:rsidR="00CE3D30">
      <w:rPr>
        <w:noProof/>
      </w:rPr>
      <w:t>L5_4 Information Cambridge Analytica</w:t>
    </w:r>
    <w:r>
      <w:rPr>
        <w:noProof/>
      </w:rPr>
      <w:fldChar w:fldCharType="end"/>
    </w:r>
    <w:r w:rsidR="007E77F5">
      <w:rPr>
        <w:noProof/>
      </w:rPr>
      <w:tab/>
    </w:r>
    <w:r w:rsidR="009422F1">
      <w:tab/>
      <w:t xml:space="preserve">Seite </w:t>
    </w:r>
    <w:r w:rsidR="009422F1">
      <w:rPr>
        <w:b/>
      </w:rPr>
      <w:fldChar w:fldCharType="begin"/>
    </w:r>
    <w:r w:rsidR="009422F1">
      <w:rPr>
        <w:b/>
      </w:rPr>
      <w:instrText>PAGE  \* Arabic  \* MERGEFORMAT</w:instrText>
    </w:r>
    <w:r w:rsidR="009422F1">
      <w:rPr>
        <w:b/>
      </w:rPr>
      <w:fldChar w:fldCharType="separate"/>
    </w:r>
    <w:r w:rsidR="00980A98">
      <w:rPr>
        <w:b/>
        <w:noProof/>
      </w:rPr>
      <w:t>2</w:t>
    </w:r>
    <w:r w:rsidR="009422F1">
      <w:rPr>
        <w:b/>
      </w:rPr>
      <w:fldChar w:fldCharType="end"/>
    </w:r>
    <w:r w:rsidR="009422F1">
      <w:t xml:space="preserve"> von </w:t>
    </w:r>
    <w:r w:rsidR="009422F1">
      <w:rPr>
        <w:b/>
      </w:rPr>
      <w:fldChar w:fldCharType="begin"/>
    </w:r>
    <w:r w:rsidR="009422F1">
      <w:rPr>
        <w:b/>
      </w:rPr>
      <w:instrText>NUMPAGES  \* Arabic  \* MERGEFORMAT</w:instrText>
    </w:r>
    <w:r w:rsidR="009422F1">
      <w:rPr>
        <w:b/>
      </w:rPr>
      <w:fldChar w:fldCharType="separate"/>
    </w:r>
    <w:r w:rsidR="00980A98">
      <w:rPr>
        <w:b/>
        <w:noProof/>
      </w:rPr>
      <w:t>2</w:t>
    </w:r>
    <w:r w:rsidR="009422F1">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44A" w:rsidRDefault="002F444A">
      <w:pPr>
        <w:spacing w:after="0" w:line="240" w:lineRule="auto"/>
      </w:pPr>
      <w:r>
        <w:separator/>
      </w:r>
    </w:p>
  </w:footnote>
  <w:footnote w:type="continuationSeparator" w:id="0">
    <w:p w:rsidR="002F444A" w:rsidRDefault="002F4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6F4" w:rsidRDefault="000B76F4" w:rsidP="000B76F4">
    <w:pPr>
      <w:pStyle w:val="Kopfzeile"/>
      <w:tabs>
        <w:tab w:val="clear" w:pos="9072"/>
        <w:tab w:val="right" w:pos="9497"/>
      </w:tabs>
      <w:rPr>
        <w:rFonts w:asciiTheme="minorHAnsi" w:eastAsiaTheme="minorHAnsi" w:hAnsiTheme="minorHAnsi" w:cstheme="minorHAnsi"/>
      </w:rPr>
    </w:pPr>
    <w:r>
      <w:rPr>
        <w:rFonts w:asciiTheme="minorHAnsi" w:hAnsiTheme="minorHAnsi" w:cstheme="minorHAnsi"/>
      </w:rPr>
      <w:t>J1</w:t>
    </w:r>
    <w:r>
      <w:rPr>
        <w:rFonts w:asciiTheme="minorHAnsi" w:hAnsiTheme="minorHAnsi" w:cstheme="minorHAnsi"/>
      </w:rPr>
      <w:tab/>
    </w:r>
    <w:r>
      <w:rPr>
        <w:rFonts w:asciiTheme="minorHAnsi" w:hAnsiTheme="minorHAnsi" w:cstheme="minorHAnsi"/>
        <w:b/>
      </w:rPr>
      <w:t>BPE 6: Relationale Datenbanken</w:t>
    </w:r>
    <w:r>
      <w:rPr>
        <w:rFonts w:asciiTheme="minorHAnsi" w:hAnsiTheme="minorHAnsi" w:cstheme="minorHAnsi"/>
      </w:rPr>
      <w:tab/>
      <w:t>Informatik</w:t>
    </w:r>
  </w:p>
  <w:p w:rsidR="000B76F4" w:rsidRDefault="000B76F4" w:rsidP="000B76F4">
    <w:pPr>
      <w:pStyle w:val="Kopfzeile"/>
      <w:tabs>
        <w:tab w:val="clear" w:pos="9072"/>
        <w:tab w:val="right" w:pos="9497"/>
      </w:tabs>
      <w:rPr>
        <w:rFonts w:asciiTheme="minorHAnsi" w:hAnsiTheme="minorHAnsi" w:cstheme="minorHAnsi"/>
        <w:sz w:val="6"/>
        <w:u w:val="single"/>
      </w:rPr>
    </w:pPr>
    <w:r>
      <w:rPr>
        <w:rFonts w:asciiTheme="minorHAnsi" w:hAnsiTheme="minorHAnsi" w:cstheme="minorHAnsi"/>
        <w:sz w:val="6"/>
        <w:u w:val="single"/>
      </w:rPr>
      <w:tab/>
    </w:r>
    <w:r>
      <w:rPr>
        <w:rFonts w:asciiTheme="minorHAnsi" w:hAnsiTheme="minorHAnsi" w:cstheme="minorHAnsi"/>
        <w:sz w:val="6"/>
        <w:u w:val="single"/>
      </w:rPr>
      <w:tab/>
    </w:r>
  </w:p>
  <w:p w:rsidR="000B76F4" w:rsidRDefault="000B76F4" w:rsidP="000B76F4">
    <w:pPr>
      <w:pStyle w:val="Kopfzeile"/>
      <w:tabs>
        <w:tab w:val="clear" w:pos="4536"/>
        <w:tab w:val="clear" w:pos="9072"/>
        <w:tab w:val="left" w:pos="1125"/>
        <w:tab w:val="right" w:pos="9497"/>
      </w:tabs>
      <w:rPr>
        <w:rFonts w:asciiTheme="minorHAnsi" w:hAnsiTheme="minorHAnsi" w:cstheme="minorHAnsi"/>
      </w:rPr>
    </w:pPr>
  </w:p>
  <w:p w:rsidR="000B76F4" w:rsidRDefault="000B76F4" w:rsidP="000B76F4">
    <w:pPr>
      <w:pStyle w:val="Kopfzeile"/>
      <w:tabs>
        <w:tab w:val="clear" w:pos="4536"/>
        <w:tab w:val="clear" w:pos="9072"/>
        <w:tab w:val="left" w:pos="1125"/>
        <w:tab w:val="right" w:pos="9497"/>
      </w:tabs>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7583D"/>
    <w:multiLevelType w:val="multilevel"/>
    <w:tmpl w:val="A3BAC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2F1"/>
    <w:rsid w:val="00042331"/>
    <w:rsid w:val="00062893"/>
    <w:rsid w:val="00077A16"/>
    <w:rsid w:val="000B76F4"/>
    <w:rsid w:val="000E2C65"/>
    <w:rsid w:val="0010598A"/>
    <w:rsid w:val="00114253"/>
    <w:rsid w:val="00125A4C"/>
    <w:rsid w:val="001548E1"/>
    <w:rsid w:val="00182E1D"/>
    <w:rsid w:val="001C2342"/>
    <w:rsid w:val="001D0D0E"/>
    <w:rsid w:val="00244331"/>
    <w:rsid w:val="00245ACA"/>
    <w:rsid w:val="0024633A"/>
    <w:rsid w:val="0026014A"/>
    <w:rsid w:val="002631C8"/>
    <w:rsid w:val="002F444A"/>
    <w:rsid w:val="002F65F2"/>
    <w:rsid w:val="003472C1"/>
    <w:rsid w:val="00350814"/>
    <w:rsid w:val="003648B5"/>
    <w:rsid w:val="0037493D"/>
    <w:rsid w:val="003903FC"/>
    <w:rsid w:val="003955CB"/>
    <w:rsid w:val="003B4463"/>
    <w:rsid w:val="003E4DD6"/>
    <w:rsid w:val="0044019C"/>
    <w:rsid w:val="004D5CF2"/>
    <w:rsid w:val="00500BB8"/>
    <w:rsid w:val="00526650"/>
    <w:rsid w:val="005442DE"/>
    <w:rsid w:val="0054524B"/>
    <w:rsid w:val="00547429"/>
    <w:rsid w:val="005727A9"/>
    <w:rsid w:val="005A3854"/>
    <w:rsid w:val="005C3B58"/>
    <w:rsid w:val="005E3C05"/>
    <w:rsid w:val="005F20AA"/>
    <w:rsid w:val="00605F5B"/>
    <w:rsid w:val="00644F4A"/>
    <w:rsid w:val="006536B2"/>
    <w:rsid w:val="00677695"/>
    <w:rsid w:val="00692CF0"/>
    <w:rsid w:val="00695B64"/>
    <w:rsid w:val="006A36EE"/>
    <w:rsid w:val="006A3BD5"/>
    <w:rsid w:val="006C3FC3"/>
    <w:rsid w:val="006F5825"/>
    <w:rsid w:val="007071A7"/>
    <w:rsid w:val="007370E2"/>
    <w:rsid w:val="00771554"/>
    <w:rsid w:val="00776126"/>
    <w:rsid w:val="00780169"/>
    <w:rsid w:val="00791658"/>
    <w:rsid w:val="007B643E"/>
    <w:rsid w:val="007C7F3E"/>
    <w:rsid w:val="007E03B8"/>
    <w:rsid w:val="007E77F5"/>
    <w:rsid w:val="0080022C"/>
    <w:rsid w:val="00813097"/>
    <w:rsid w:val="00865C14"/>
    <w:rsid w:val="00874795"/>
    <w:rsid w:val="008D2C01"/>
    <w:rsid w:val="008D3F12"/>
    <w:rsid w:val="008D692D"/>
    <w:rsid w:val="008D7123"/>
    <w:rsid w:val="009400FF"/>
    <w:rsid w:val="00941F27"/>
    <w:rsid w:val="009422F1"/>
    <w:rsid w:val="00951865"/>
    <w:rsid w:val="00980A98"/>
    <w:rsid w:val="009A0FCC"/>
    <w:rsid w:val="009C29C2"/>
    <w:rsid w:val="009D0012"/>
    <w:rsid w:val="009E1AEB"/>
    <w:rsid w:val="009F4AA9"/>
    <w:rsid w:val="00A00C41"/>
    <w:rsid w:val="00A354CB"/>
    <w:rsid w:val="00A3663F"/>
    <w:rsid w:val="00A645D2"/>
    <w:rsid w:val="00A72EB7"/>
    <w:rsid w:val="00A9671A"/>
    <w:rsid w:val="00B05D9B"/>
    <w:rsid w:val="00B118C4"/>
    <w:rsid w:val="00B60F86"/>
    <w:rsid w:val="00B821D6"/>
    <w:rsid w:val="00B979C3"/>
    <w:rsid w:val="00BA2489"/>
    <w:rsid w:val="00BC7445"/>
    <w:rsid w:val="00BD4836"/>
    <w:rsid w:val="00BD57A9"/>
    <w:rsid w:val="00C67D01"/>
    <w:rsid w:val="00C91EE7"/>
    <w:rsid w:val="00CB2E32"/>
    <w:rsid w:val="00CE3D30"/>
    <w:rsid w:val="00D04DF5"/>
    <w:rsid w:val="00D107E9"/>
    <w:rsid w:val="00D10AFE"/>
    <w:rsid w:val="00D23080"/>
    <w:rsid w:val="00D255BB"/>
    <w:rsid w:val="00D27990"/>
    <w:rsid w:val="00D55E96"/>
    <w:rsid w:val="00D644E2"/>
    <w:rsid w:val="00D67458"/>
    <w:rsid w:val="00D754DC"/>
    <w:rsid w:val="00D90ADB"/>
    <w:rsid w:val="00D945D4"/>
    <w:rsid w:val="00D95C28"/>
    <w:rsid w:val="00DC52E3"/>
    <w:rsid w:val="00DD0925"/>
    <w:rsid w:val="00E16F4E"/>
    <w:rsid w:val="00E34217"/>
    <w:rsid w:val="00E34345"/>
    <w:rsid w:val="00E52FED"/>
    <w:rsid w:val="00E573EC"/>
    <w:rsid w:val="00E61C25"/>
    <w:rsid w:val="00E76BAC"/>
    <w:rsid w:val="00E76C43"/>
    <w:rsid w:val="00EB3C66"/>
    <w:rsid w:val="00EB5029"/>
    <w:rsid w:val="00ED3537"/>
    <w:rsid w:val="00F11641"/>
    <w:rsid w:val="00F71DCF"/>
    <w:rsid w:val="00FB7AF1"/>
    <w:rsid w:val="00FD140C"/>
    <w:rsid w:val="00FE4D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EE2A05-F046-478C-8463-47E359CB0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422F1"/>
    <w:pPr>
      <w:spacing w:after="200" w:line="276" w:lineRule="auto"/>
    </w:pPr>
    <w:rPr>
      <w:rFonts w:ascii="Calibri" w:eastAsia="Calibri" w:hAnsi="Calibri" w:cs="Times New Roman"/>
    </w:rPr>
  </w:style>
  <w:style w:type="paragraph" w:styleId="berschrift1">
    <w:name w:val="heading 1"/>
    <w:basedOn w:val="Standard"/>
    <w:next w:val="Standard"/>
    <w:link w:val="berschrift1Zchn"/>
    <w:uiPriority w:val="9"/>
    <w:qFormat/>
    <w:rsid w:val="00E16F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7C7F3E"/>
    <w:pPr>
      <w:spacing w:before="100" w:beforeAutospacing="1" w:after="100" w:afterAutospacing="1" w:line="240" w:lineRule="auto"/>
      <w:outlineLvl w:val="1"/>
    </w:pPr>
    <w:rPr>
      <w:rFonts w:ascii="Times New Roman" w:eastAsia="Times New Roman" w:hAnsi="Times New Roman"/>
      <w:b/>
      <w:bCs/>
      <w:sz w:val="36"/>
      <w:szCs w:val="36"/>
      <w:lang w:eastAsia="de-DE"/>
    </w:rPr>
  </w:style>
  <w:style w:type="paragraph" w:styleId="berschrift3">
    <w:name w:val="heading 3"/>
    <w:basedOn w:val="Standard"/>
    <w:next w:val="Standard"/>
    <w:link w:val="berschrift3Zchn"/>
    <w:uiPriority w:val="9"/>
    <w:semiHidden/>
    <w:unhideWhenUsed/>
    <w:qFormat/>
    <w:rsid w:val="00D04DF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9422F1"/>
    <w:pPr>
      <w:tabs>
        <w:tab w:val="center" w:pos="4536"/>
        <w:tab w:val="right" w:pos="9072"/>
      </w:tabs>
    </w:pPr>
  </w:style>
  <w:style w:type="character" w:customStyle="1" w:styleId="FuzeileZchn">
    <w:name w:val="Fußzeile Zchn"/>
    <w:basedOn w:val="Absatz-Standardschriftart"/>
    <w:link w:val="Fuzeile"/>
    <w:uiPriority w:val="99"/>
    <w:rsid w:val="009422F1"/>
    <w:rPr>
      <w:rFonts w:ascii="Calibri" w:eastAsia="Calibri" w:hAnsi="Calibri" w:cs="Times New Roman"/>
    </w:rPr>
  </w:style>
  <w:style w:type="paragraph" w:styleId="Kopfzeile">
    <w:name w:val="header"/>
    <w:basedOn w:val="Standard"/>
    <w:link w:val="KopfzeileZchn"/>
    <w:uiPriority w:val="99"/>
    <w:unhideWhenUsed/>
    <w:rsid w:val="00EB3C6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B3C66"/>
    <w:rPr>
      <w:rFonts w:ascii="Calibri" w:eastAsia="Calibri" w:hAnsi="Calibri" w:cs="Times New Roman"/>
    </w:rPr>
  </w:style>
  <w:style w:type="character" w:styleId="Hyperlink">
    <w:name w:val="Hyperlink"/>
    <w:basedOn w:val="Absatz-Standardschriftart"/>
    <w:uiPriority w:val="99"/>
    <w:unhideWhenUsed/>
    <w:rsid w:val="00F11641"/>
    <w:rPr>
      <w:color w:val="0000FF"/>
      <w:u w:val="single"/>
    </w:rPr>
  </w:style>
  <w:style w:type="character" w:customStyle="1" w:styleId="berschrift2Zchn">
    <w:name w:val="Überschrift 2 Zchn"/>
    <w:basedOn w:val="Absatz-Standardschriftart"/>
    <w:link w:val="berschrift2"/>
    <w:uiPriority w:val="9"/>
    <w:rsid w:val="007C7F3E"/>
    <w:rPr>
      <w:rFonts w:ascii="Times New Roman" w:eastAsia="Times New Roman" w:hAnsi="Times New Roman" w:cs="Times New Roman"/>
      <w:b/>
      <w:bCs/>
      <w:sz w:val="36"/>
      <w:szCs w:val="36"/>
      <w:lang w:eastAsia="de-DE"/>
    </w:rPr>
  </w:style>
  <w:style w:type="paragraph" w:styleId="StandardWeb">
    <w:name w:val="Normal (Web)"/>
    <w:basedOn w:val="Standard"/>
    <w:uiPriority w:val="99"/>
    <w:unhideWhenUsed/>
    <w:rsid w:val="007C7F3E"/>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basedOn w:val="Absatz-Standardschriftart"/>
    <w:uiPriority w:val="22"/>
    <w:qFormat/>
    <w:rsid w:val="007C7F3E"/>
    <w:rPr>
      <w:b/>
      <w:bCs/>
    </w:rPr>
  </w:style>
  <w:style w:type="character" w:styleId="Hervorhebung">
    <w:name w:val="Emphasis"/>
    <w:basedOn w:val="Absatz-Standardschriftart"/>
    <w:uiPriority w:val="20"/>
    <w:qFormat/>
    <w:rsid w:val="007C7F3E"/>
    <w:rPr>
      <w:i/>
      <w:iCs/>
    </w:rPr>
  </w:style>
  <w:style w:type="character" w:customStyle="1" w:styleId="ipa">
    <w:name w:val="ipa"/>
    <w:basedOn w:val="Absatz-Standardschriftart"/>
    <w:rsid w:val="00D04DF5"/>
  </w:style>
  <w:style w:type="character" w:customStyle="1" w:styleId="berschrift3Zchn">
    <w:name w:val="Überschrift 3 Zchn"/>
    <w:basedOn w:val="Absatz-Standardschriftart"/>
    <w:link w:val="berschrift3"/>
    <w:uiPriority w:val="9"/>
    <w:semiHidden/>
    <w:rsid w:val="00D04DF5"/>
    <w:rPr>
      <w:rFonts w:asciiTheme="majorHAnsi" w:eastAsiaTheme="majorEastAsia" w:hAnsiTheme="majorHAnsi" w:cstheme="majorBidi"/>
      <w:color w:val="1F4D78" w:themeColor="accent1" w:themeShade="7F"/>
      <w:sz w:val="24"/>
      <w:szCs w:val="24"/>
    </w:rPr>
  </w:style>
  <w:style w:type="character" w:styleId="BesuchterLink">
    <w:name w:val="FollowedHyperlink"/>
    <w:basedOn w:val="Absatz-Standardschriftart"/>
    <w:uiPriority w:val="99"/>
    <w:semiHidden/>
    <w:unhideWhenUsed/>
    <w:rsid w:val="00D04DF5"/>
    <w:rPr>
      <w:color w:val="954F72" w:themeColor="followedHyperlink"/>
      <w:u w:val="single"/>
    </w:rPr>
  </w:style>
  <w:style w:type="character" w:customStyle="1" w:styleId="berschrift1Zchn">
    <w:name w:val="Überschrift 1 Zchn"/>
    <w:basedOn w:val="Absatz-Standardschriftart"/>
    <w:link w:val="berschrift1"/>
    <w:uiPriority w:val="9"/>
    <w:rsid w:val="00E16F4E"/>
    <w:rPr>
      <w:rFonts w:asciiTheme="majorHAnsi" w:eastAsiaTheme="majorEastAsia" w:hAnsiTheme="majorHAnsi" w:cstheme="majorBidi"/>
      <w:color w:val="2E74B5" w:themeColor="accent1" w:themeShade="BF"/>
      <w:sz w:val="32"/>
      <w:szCs w:val="32"/>
    </w:rPr>
  </w:style>
  <w:style w:type="character" w:customStyle="1" w:styleId="ts-overline">
    <w:name w:val="ts-overline"/>
    <w:basedOn w:val="Absatz-Standardschriftart"/>
    <w:rsid w:val="00E16F4E"/>
  </w:style>
  <w:style w:type="character" w:customStyle="1" w:styleId="ts-headline">
    <w:name w:val="ts-headline"/>
    <w:basedOn w:val="Absatz-Standardschriftart"/>
    <w:rsid w:val="00E16F4E"/>
  </w:style>
  <w:style w:type="paragraph" w:customStyle="1" w:styleId="ts-intro">
    <w:name w:val="ts-intro"/>
    <w:basedOn w:val="Standard"/>
    <w:rsid w:val="00E16F4E"/>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ts-figure-text">
    <w:name w:val="ts-figure-text"/>
    <w:basedOn w:val="Absatz-Standardschriftart"/>
    <w:rsid w:val="00E16F4E"/>
  </w:style>
  <w:style w:type="paragraph" w:customStyle="1" w:styleId="newsletterintro">
    <w:name w:val="newsletter__intro"/>
    <w:basedOn w:val="Standard"/>
    <w:rsid w:val="00E16F4E"/>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headline-intro">
    <w:name w:val="headline-intro"/>
    <w:basedOn w:val="Absatz-Standardschriftart"/>
    <w:rsid w:val="00BA2489"/>
  </w:style>
  <w:style w:type="character" w:customStyle="1" w:styleId="headline">
    <w:name w:val="headline"/>
    <w:basedOn w:val="Absatz-Standardschriftart"/>
    <w:rsid w:val="00BA2489"/>
  </w:style>
  <w:style w:type="paragraph" w:customStyle="1" w:styleId="article-intro">
    <w:name w:val="article-intro"/>
    <w:basedOn w:val="Standard"/>
    <w:rsid w:val="00BA2489"/>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button">
    <w:name w:val="button"/>
    <w:basedOn w:val="Absatz-Standardschriftart"/>
    <w:rsid w:val="00BA2489"/>
  </w:style>
  <w:style w:type="character" w:customStyle="1" w:styleId="article-function-date">
    <w:name w:val="article-function-date"/>
    <w:basedOn w:val="Absatz-Standardschriftart"/>
    <w:rsid w:val="002631C8"/>
  </w:style>
  <w:style w:type="paragraph" w:styleId="Sprechblasentext">
    <w:name w:val="Balloon Text"/>
    <w:basedOn w:val="Standard"/>
    <w:link w:val="SprechblasentextZchn"/>
    <w:uiPriority w:val="99"/>
    <w:semiHidden/>
    <w:unhideWhenUsed/>
    <w:rsid w:val="004D5CF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5CF2"/>
    <w:rPr>
      <w:rFonts w:ascii="Segoe UI" w:eastAsia="Calibri" w:hAnsi="Segoe UI" w:cs="Segoe UI"/>
      <w:sz w:val="18"/>
      <w:szCs w:val="18"/>
    </w:rPr>
  </w:style>
  <w:style w:type="paragraph" w:customStyle="1" w:styleId="p2">
    <w:name w:val="p2"/>
    <w:basedOn w:val="Standard"/>
    <w:rsid w:val="00526650"/>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s1">
    <w:name w:val="s1"/>
    <w:basedOn w:val="Absatz-Standardschriftart"/>
    <w:rsid w:val="00526650"/>
  </w:style>
  <w:style w:type="character" w:customStyle="1" w:styleId="author-prefix">
    <w:name w:val="author-prefix"/>
    <w:basedOn w:val="Absatz-Standardschriftart"/>
    <w:rsid w:val="00526650"/>
  </w:style>
  <w:style w:type="paragraph" w:styleId="Listenabsatz">
    <w:name w:val="List Paragraph"/>
    <w:basedOn w:val="Standard"/>
    <w:uiPriority w:val="34"/>
    <w:qFormat/>
    <w:rsid w:val="0010598A"/>
    <w:pPr>
      <w:ind w:left="720"/>
      <w:contextualSpacing/>
    </w:pPr>
  </w:style>
  <w:style w:type="character" w:customStyle="1" w:styleId="keinstil">
    <w:name w:val="kein_stil"/>
    <w:basedOn w:val="Absatz-Standardschriftart"/>
    <w:rsid w:val="000E2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49262">
      <w:bodyDiv w:val="1"/>
      <w:marLeft w:val="0"/>
      <w:marRight w:val="0"/>
      <w:marTop w:val="0"/>
      <w:marBottom w:val="0"/>
      <w:divBdr>
        <w:top w:val="none" w:sz="0" w:space="0" w:color="auto"/>
        <w:left w:val="none" w:sz="0" w:space="0" w:color="auto"/>
        <w:bottom w:val="none" w:sz="0" w:space="0" w:color="auto"/>
        <w:right w:val="none" w:sz="0" w:space="0" w:color="auto"/>
      </w:divBdr>
    </w:div>
    <w:div w:id="31930928">
      <w:bodyDiv w:val="1"/>
      <w:marLeft w:val="0"/>
      <w:marRight w:val="0"/>
      <w:marTop w:val="0"/>
      <w:marBottom w:val="0"/>
      <w:divBdr>
        <w:top w:val="none" w:sz="0" w:space="0" w:color="auto"/>
        <w:left w:val="none" w:sz="0" w:space="0" w:color="auto"/>
        <w:bottom w:val="none" w:sz="0" w:space="0" w:color="auto"/>
        <w:right w:val="none" w:sz="0" w:space="0" w:color="auto"/>
      </w:divBdr>
      <w:divsChild>
        <w:div w:id="1928031929">
          <w:marLeft w:val="0"/>
          <w:marRight w:val="0"/>
          <w:marTop w:val="0"/>
          <w:marBottom w:val="0"/>
          <w:divBdr>
            <w:top w:val="none" w:sz="0" w:space="0" w:color="auto"/>
            <w:left w:val="none" w:sz="0" w:space="0" w:color="auto"/>
            <w:bottom w:val="none" w:sz="0" w:space="0" w:color="auto"/>
            <w:right w:val="none" w:sz="0" w:space="0" w:color="auto"/>
          </w:divBdr>
          <w:divsChild>
            <w:div w:id="747575250">
              <w:marLeft w:val="0"/>
              <w:marRight w:val="0"/>
              <w:marTop w:val="0"/>
              <w:marBottom w:val="0"/>
              <w:divBdr>
                <w:top w:val="none" w:sz="0" w:space="0" w:color="auto"/>
                <w:left w:val="none" w:sz="0" w:space="0" w:color="auto"/>
                <w:bottom w:val="none" w:sz="0" w:space="0" w:color="auto"/>
                <w:right w:val="none" w:sz="0" w:space="0" w:color="auto"/>
              </w:divBdr>
              <w:divsChild>
                <w:div w:id="222377075">
                  <w:marLeft w:val="0"/>
                  <w:marRight w:val="0"/>
                  <w:marTop w:val="0"/>
                  <w:marBottom w:val="0"/>
                  <w:divBdr>
                    <w:top w:val="none" w:sz="0" w:space="0" w:color="auto"/>
                    <w:left w:val="none" w:sz="0" w:space="0" w:color="auto"/>
                    <w:bottom w:val="none" w:sz="0" w:space="0" w:color="auto"/>
                    <w:right w:val="none" w:sz="0" w:space="0" w:color="auto"/>
                  </w:divBdr>
                </w:div>
                <w:div w:id="76815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3672">
          <w:marLeft w:val="0"/>
          <w:marRight w:val="0"/>
          <w:marTop w:val="0"/>
          <w:marBottom w:val="0"/>
          <w:divBdr>
            <w:top w:val="none" w:sz="0" w:space="0" w:color="auto"/>
            <w:left w:val="none" w:sz="0" w:space="0" w:color="auto"/>
            <w:bottom w:val="none" w:sz="0" w:space="0" w:color="auto"/>
            <w:right w:val="none" w:sz="0" w:space="0" w:color="auto"/>
          </w:divBdr>
          <w:divsChild>
            <w:div w:id="991953689">
              <w:marLeft w:val="0"/>
              <w:marRight w:val="0"/>
              <w:marTop w:val="0"/>
              <w:marBottom w:val="0"/>
              <w:divBdr>
                <w:top w:val="none" w:sz="0" w:space="0" w:color="auto"/>
                <w:left w:val="none" w:sz="0" w:space="0" w:color="auto"/>
                <w:bottom w:val="none" w:sz="0" w:space="0" w:color="auto"/>
                <w:right w:val="none" w:sz="0" w:space="0" w:color="auto"/>
              </w:divBdr>
              <w:divsChild>
                <w:div w:id="179813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821948">
      <w:bodyDiv w:val="1"/>
      <w:marLeft w:val="0"/>
      <w:marRight w:val="0"/>
      <w:marTop w:val="0"/>
      <w:marBottom w:val="0"/>
      <w:divBdr>
        <w:top w:val="none" w:sz="0" w:space="0" w:color="auto"/>
        <w:left w:val="none" w:sz="0" w:space="0" w:color="auto"/>
        <w:bottom w:val="none" w:sz="0" w:space="0" w:color="auto"/>
        <w:right w:val="none" w:sz="0" w:space="0" w:color="auto"/>
      </w:divBdr>
      <w:divsChild>
        <w:div w:id="1303391042">
          <w:marLeft w:val="0"/>
          <w:marRight w:val="0"/>
          <w:marTop w:val="0"/>
          <w:marBottom w:val="0"/>
          <w:divBdr>
            <w:top w:val="none" w:sz="0" w:space="0" w:color="auto"/>
            <w:left w:val="none" w:sz="0" w:space="0" w:color="auto"/>
            <w:bottom w:val="none" w:sz="0" w:space="0" w:color="auto"/>
            <w:right w:val="none" w:sz="0" w:space="0" w:color="auto"/>
          </w:divBdr>
        </w:div>
        <w:div w:id="483009362">
          <w:marLeft w:val="0"/>
          <w:marRight w:val="0"/>
          <w:marTop w:val="0"/>
          <w:marBottom w:val="0"/>
          <w:divBdr>
            <w:top w:val="none" w:sz="0" w:space="0" w:color="auto"/>
            <w:left w:val="none" w:sz="0" w:space="0" w:color="auto"/>
            <w:bottom w:val="none" w:sz="0" w:space="0" w:color="auto"/>
            <w:right w:val="none" w:sz="0" w:space="0" w:color="auto"/>
          </w:divBdr>
          <w:divsChild>
            <w:div w:id="1744452529">
              <w:marLeft w:val="0"/>
              <w:marRight w:val="0"/>
              <w:marTop w:val="0"/>
              <w:marBottom w:val="0"/>
              <w:divBdr>
                <w:top w:val="none" w:sz="0" w:space="0" w:color="auto"/>
                <w:left w:val="none" w:sz="0" w:space="0" w:color="auto"/>
                <w:bottom w:val="none" w:sz="0" w:space="0" w:color="auto"/>
                <w:right w:val="none" w:sz="0" w:space="0" w:color="auto"/>
              </w:divBdr>
              <w:divsChild>
                <w:div w:id="1330252658">
                  <w:marLeft w:val="0"/>
                  <w:marRight w:val="0"/>
                  <w:marTop w:val="0"/>
                  <w:marBottom w:val="0"/>
                  <w:divBdr>
                    <w:top w:val="none" w:sz="0" w:space="0" w:color="auto"/>
                    <w:left w:val="none" w:sz="0" w:space="0" w:color="auto"/>
                    <w:bottom w:val="none" w:sz="0" w:space="0" w:color="auto"/>
                    <w:right w:val="none" w:sz="0" w:space="0" w:color="auto"/>
                  </w:divBdr>
                  <w:divsChild>
                    <w:div w:id="498157542">
                      <w:marLeft w:val="0"/>
                      <w:marRight w:val="0"/>
                      <w:marTop w:val="0"/>
                      <w:marBottom w:val="0"/>
                      <w:divBdr>
                        <w:top w:val="none" w:sz="0" w:space="0" w:color="auto"/>
                        <w:left w:val="none" w:sz="0" w:space="0" w:color="auto"/>
                        <w:bottom w:val="none" w:sz="0" w:space="0" w:color="auto"/>
                        <w:right w:val="none" w:sz="0" w:space="0" w:color="auto"/>
                      </w:divBdr>
                    </w:div>
                    <w:div w:id="1309240386">
                      <w:marLeft w:val="0"/>
                      <w:marRight w:val="0"/>
                      <w:marTop w:val="0"/>
                      <w:marBottom w:val="0"/>
                      <w:divBdr>
                        <w:top w:val="none" w:sz="0" w:space="0" w:color="auto"/>
                        <w:left w:val="none" w:sz="0" w:space="0" w:color="auto"/>
                        <w:bottom w:val="none" w:sz="0" w:space="0" w:color="auto"/>
                        <w:right w:val="none" w:sz="0" w:space="0" w:color="auto"/>
                      </w:divBdr>
                    </w:div>
                  </w:divsChild>
                </w:div>
                <w:div w:id="48582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666047">
      <w:bodyDiv w:val="1"/>
      <w:marLeft w:val="0"/>
      <w:marRight w:val="0"/>
      <w:marTop w:val="0"/>
      <w:marBottom w:val="0"/>
      <w:divBdr>
        <w:top w:val="none" w:sz="0" w:space="0" w:color="auto"/>
        <w:left w:val="none" w:sz="0" w:space="0" w:color="auto"/>
        <w:bottom w:val="none" w:sz="0" w:space="0" w:color="auto"/>
        <w:right w:val="none" w:sz="0" w:space="0" w:color="auto"/>
      </w:divBdr>
    </w:div>
    <w:div w:id="807362852">
      <w:bodyDiv w:val="1"/>
      <w:marLeft w:val="0"/>
      <w:marRight w:val="0"/>
      <w:marTop w:val="0"/>
      <w:marBottom w:val="0"/>
      <w:divBdr>
        <w:top w:val="none" w:sz="0" w:space="0" w:color="auto"/>
        <w:left w:val="none" w:sz="0" w:space="0" w:color="auto"/>
        <w:bottom w:val="none" w:sz="0" w:space="0" w:color="auto"/>
        <w:right w:val="none" w:sz="0" w:space="0" w:color="auto"/>
      </w:divBdr>
    </w:div>
    <w:div w:id="1139147955">
      <w:bodyDiv w:val="1"/>
      <w:marLeft w:val="0"/>
      <w:marRight w:val="0"/>
      <w:marTop w:val="0"/>
      <w:marBottom w:val="0"/>
      <w:divBdr>
        <w:top w:val="none" w:sz="0" w:space="0" w:color="auto"/>
        <w:left w:val="none" w:sz="0" w:space="0" w:color="auto"/>
        <w:bottom w:val="none" w:sz="0" w:space="0" w:color="auto"/>
        <w:right w:val="none" w:sz="0" w:space="0" w:color="auto"/>
      </w:divBdr>
    </w:div>
    <w:div w:id="1855224294">
      <w:bodyDiv w:val="1"/>
      <w:marLeft w:val="0"/>
      <w:marRight w:val="0"/>
      <w:marTop w:val="0"/>
      <w:marBottom w:val="0"/>
      <w:divBdr>
        <w:top w:val="none" w:sz="0" w:space="0" w:color="auto"/>
        <w:left w:val="none" w:sz="0" w:space="0" w:color="auto"/>
        <w:bottom w:val="none" w:sz="0" w:space="0" w:color="auto"/>
        <w:right w:val="none" w:sz="0" w:space="0" w:color="auto"/>
      </w:divBdr>
    </w:div>
    <w:div w:id="214454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rchive.org/web/20170127181034/https:/www.dasmagazin.ch/author/mikael-krogerus-und-hannes-grassegger/" TargetMode="External"/><Relationship Id="rId13" Type="http://schemas.openxmlformats.org/officeDocument/2006/relationships/hyperlink" Target="https://www.didacta-digital.de/forschung/psychometrie-der-glaeserne-nutz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mart-digits.com/2017/02/cambridge-analytica-und-das-ocean-model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tch-interactive.com/de/blog/2017/03/17/psychometrie-als-grundlage-von-microtarget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netzpolitik.org/2018/cambridge-analytica-was-wir-ueber-das-groesste-datenleck-in-der-geschichte-von-facebook-wissen/" TargetMode="External"/><Relationship Id="rId4" Type="http://schemas.openxmlformats.org/officeDocument/2006/relationships/settings" Target="settings.xml"/><Relationship Id="rId9" Type="http://schemas.openxmlformats.org/officeDocument/2006/relationships/hyperlink" Target="https://www.dasmagazin.ch/2016/12/03/ich-habe-nur-gezeigt-dass-es-die-bombe-gibt/" TargetMode="External"/><Relationship Id="rId14"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4D9A4-C14E-4A0C-A809-45004503B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901</Words>
  <Characters>5682</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dc:creator>
  <cp:keywords/>
  <dc:description/>
  <cp:lastModifiedBy>R007</cp:lastModifiedBy>
  <cp:revision>71</cp:revision>
  <cp:lastPrinted>2019-04-08T11:27:00Z</cp:lastPrinted>
  <dcterms:created xsi:type="dcterms:W3CDTF">2018-11-11T20:57:00Z</dcterms:created>
  <dcterms:modified xsi:type="dcterms:W3CDTF">2019-04-10T11:21:00Z</dcterms:modified>
</cp:coreProperties>
</file>